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EA" w:rsidRDefault="00A812BE">
      <w:r w:rsidRPr="00A812BE">
        <w:rPr>
          <w:noProof/>
        </w:rPr>
        <w:drawing>
          <wp:inline distT="0" distB="0" distL="0" distR="0">
            <wp:extent cx="4305300" cy="3112265"/>
            <wp:effectExtent l="19050" t="0" r="0" b="0"/>
            <wp:docPr id="1" name="Рисунок 1" descr="Развитие российского правосудия: информатизация и технологиз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звитие российского правосудия: информатизация и технологизац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11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8D9" w:rsidRPr="00B02A02" w:rsidRDefault="00385273" w:rsidP="004E422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Учебный   ПРОЕКТ на тему</w:t>
      </w:r>
      <w:proofErr w:type="gramStart"/>
      <w:r w:rsidR="00694BEC" w:rsidRPr="00B02A02">
        <w:rPr>
          <w:rFonts w:ascii="Times New Roman" w:hAnsi="Times New Roman" w:cs="Times New Roman"/>
          <w:b/>
          <w:sz w:val="32"/>
          <w:szCs w:val="32"/>
        </w:rPr>
        <w:t xml:space="preserve"> :</w:t>
      </w:r>
      <w:proofErr w:type="gramEnd"/>
    </w:p>
    <w:p w:rsidR="00694BEC" w:rsidRDefault="00694BEC" w:rsidP="004E422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DB7EFD">
        <w:rPr>
          <w:rFonts w:ascii="Times New Roman" w:hAnsi="Times New Roman" w:cs="Times New Roman"/>
          <w:b/>
          <w:sz w:val="40"/>
          <w:szCs w:val="40"/>
        </w:rPr>
        <w:t>Цифровизация</w:t>
      </w:r>
      <w:proofErr w:type="spellEnd"/>
      <w:r w:rsidRPr="00DB7EFD">
        <w:rPr>
          <w:rFonts w:ascii="Times New Roman" w:hAnsi="Times New Roman" w:cs="Times New Roman"/>
          <w:b/>
          <w:sz w:val="40"/>
          <w:szCs w:val="40"/>
        </w:rPr>
        <w:t xml:space="preserve"> права в РФ.</w:t>
      </w:r>
    </w:p>
    <w:p w:rsidR="00385273" w:rsidRPr="00DB7EFD" w:rsidRDefault="00385273" w:rsidP="004E422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7413C" w:rsidRDefault="00385273" w:rsidP="004E422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СОДЕРЖАНИЕ </w:t>
      </w:r>
      <w:r w:rsidR="008D0F5E">
        <w:rPr>
          <w:rFonts w:ascii="Times New Roman" w:hAnsi="Times New Roman" w:cs="Times New Roman"/>
          <w:b/>
          <w:sz w:val="32"/>
          <w:szCs w:val="32"/>
        </w:rPr>
        <w:t xml:space="preserve"> ПРОЕКТА</w:t>
      </w:r>
    </w:p>
    <w:p w:rsidR="00385273" w:rsidRDefault="00385273" w:rsidP="004E422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422F" w:rsidRPr="00560F59" w:rsidRDefault="004E422F" w:rsidP="00385273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 w:rsidRPr="00560F59">
        <w:rPr>
          <w:rFonts w:ascii="Times New Roman" w:hAnsi="Times New Roman" w:cs="Times New Roman"/>
          <w:b/>
          <w:sz w:val="32"/>
          <w:szCs w:val="32"/>
        </w:rPr>
        <w:t>.</w:t>
      </w:r>
      <w:r w:rsidR="002D09F5" w:rsidRPr="00560F59">
        <w:rPr>
          <w:rFonts w:ascii="Times New Roman" w:hAnsi="Times New Roman" w:cs="Times New Roman"/>
          <w:b/>
          <w:sz w:val="32"/>
          <w:szCs w:val="32"/>
        </w:rPr>
        <w:t>Статус электронного правосудия в РФ.</w:t>
      </w:r>
    </w:p>
    <w:p w:rsidR="002D09F5" w:rsidRPr="00560F59" w:rsidRDefault="002D09F5" w:rsidP="00385273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r w:rsidRPr="00560F59">
        <w:rPr>
          <w:rFonts w:ascii="Times New Roman" w:hAnsi="Times New Roman" w:cs="Times New Roman"/>
          <w:b/>
          <w:sz w:val="32"/>
          <w:szCs w:val="32"/>
        </w:rPr>
        <w:t>2.</w:t>
      </w:r>
      <w:r w:rsidR="008800F6" w:rsidRPr="00560F59">
        <w:rPr>
          <w:rFonts w:ascii="Times New Roman" w:hAnsi="Times New Roman" w:cs="Times New Roman"/>
          <w:b/>
          <w:sz w:val="32"/>
          <w:szCs w:val="32"/>
        </w:rPr>
        <w:t>Цифровизация правосудия в РФ  в период пандемии.</w:t>
      </w:r>
    </w:p>
    <w:p w:rsidR="00B869F6" w:rsidRPr="00560F59" w:rsidRDefault="00425A03" w:rsidP="00385273">
      <w:pPr>
        <w:shd w:val="clear" w:color="auto" w:fill="FFFFFF"/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  <w:r w:rsidRPr="00560F59">
        <w:rPr>
          <w:rFonts w:ascii="Times New Roman" w:hAnsi="Times New Roman" w:cs="Times New Roman"/>
          <w:b/>
          <w:sz w:val="32"/>
          <w:szCs w:val="32"/>
        </w:rPr>
        <w:t>3</w:t>
      </w:r>
      <w:r w:rsidRPr="00560F5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</w:t>
      </w:r>
      <w:r w:rsidR="00B869F6" w:rsidRPr="00560F59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 xml:space="preserve"> Необходимость Связи информатизации и правосудия</w:t>
      </w:r>
    </w:p>
    <w:p w:rsidR="00560F59" w:rsidRDefault="00560F59" w:rsidP="003852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560F59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4.</w:t>
      </w:r>
      <w:r w:rsidRPr="00560F59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Отличительность </w:t>
      </w:r>
      <w:proofErr w:type="spellStart"/>
      <w:r w:rsidRPr="00560F59">
        <w:rPr>
          <w:rFonts w:ascii="Times New Roman" w:hAnsi="Times New Roman" w:cs="Times New Roman"/>
          <w:b/>
          <w:bCs/>
          <w:iCs/>
          <w:sz w:val="32"/>
          <w:szCs w:val="32"/>
        </w:rPr>
        <w:t>цифровизации</w:t>
      </w:r>
      <w:proofErr w:type="spellEnd"/>
      <w:r w:rsidRPr="00560F59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права в РФ.</w:t>
      </w:r>
    </w:p>
    <w:p w:rsidR="00385273" w:rsidRPr="00F468D9" w:rsidRDefault="00F468D9" w:rsidP="003852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468D9">
        <w:rPr>
          <w:rFonts w:ascii="Times New Roman" w:hAnsi="Times New Roman" w:cs="Times New Roman"/>
          <w:b/>
          <w:bCs/>
          <w:iCs/>
          <w:sz w:val="32"/>
          <w:szCs w:val="32"/>
        </w:rPr>
        <w:t>5.</w:t>
      </w:r>
      <w:r w:rsidRPr="00F468D9">
        <w:rPr>
          <w:rFonts w:ascii="Times New Roman" w:hAnsi="Times New Roman" w:cs="Times New Roman"/>
          <w:b/>
          <w:sz w:val="32"/>
          <w:szCs w:val="32"/>
        </w:rPr>
        <w:t xml:space="preserve"> Оценка уровня информатизации правовой системы РФ.</w:t>
      </w:r>
    </w:p>
    <w:p w:rsidR="00F468D9" w:rsidRPr="00560F59" w:rsidRDefault="00385273" w:rsidP="003852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</w:rPr>
        <w:t>6.Используемая литература.</w:t>
      </w:r>
    </w:p>
    <w:p w:rsidR="00635172" w:rsidRPr="008B4CDC" w:rsidRDefault="002D10DA" w:rsidP="0067413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10DA">
        <w:rPr>
          <w:rStyle w:val="tm-article-snippethubs-item"/>
          <w:rFonts w:ascii="Times New Roman" w:hAnsi="Times New Roman" w:cs="Times New Roman"/>
          <w:b/>
          <w:color w:val="000000" w:themeColor="text1"/>
          <w:sz w:val="28"/>
          <w:szCs w:val="28"/>
        </w:rPr>
        <w:t>Автор проекта</w:t>
      </w:r>
      <w:r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786220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>Быстрова</w:t>
      </w:r>
      <w:proofErr w:type="spellEnd"/>
      <w:r w:rsidRPr="00786220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 xml:space="preserve"> Наталья Владимировна, преподаватель </w:t>
      </w:r>
      <w:proofErr w:type="spellStart"/>
      <w:r w:rsidRPr="00786220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>спецдисциплин</w:t>
      </w:r>
      <w:proofErr w:type="spellEnd"/>
      <w:r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>, ГБПОУ ВО Владимирский химико-механический колледж</w:t>
      </w:r>
      <w:r w:rsidR="008B4CDC">
        <w:rPr>
          <w:rStyle w:val="tm-article-snippethubs-item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6B99" w:rsidRDefault="0067413C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6B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086BFC" w:rsidRPr="00086BFC">
        <w:rPr>
          <w:rFonts w:ascii="Times New Roman" w:hAnsi="Times New Roman" w:cs="Times New Roman"/>
          <w:b/>
          <w:sz w:val="28"/>
          <w:szCs w:val="28"/>
        </w:rPr>
        <w:t>1.</w:t>
      </w:r>
      <w:r w:rsidRPr="006C6CF3">
        <w:rPr>
          <w:rFonts w:ascii="Times New Roman" w:hAnsi="Times New Roman" w:cs="Times New Roman"/>
          <w:sz w:val="28"/>
          <w:szCs w:val="28"/>
        </w:rPr>
        <w:t>Понятие «</w:t>
      </w:r>
      <w:r w:rsidRPr="006D1332">
        <w:rPr>
          <w:rFonts w:ascii="Times New Roman" w:hAnsi="Times New Roman" w:cs="Times New Roman"/>
          <w:b/>
          <w:sz w:val="28"/>
          <w:szCs w:val="28"/>
        </w:rPr>
        <w:t>электронное правосудие» не имеет в российском праве легального определения</w:t>
      </w:r>
      <w:r w:rsidRPr="006C6CF3">
        <w:rPr>
          <w:rFonts w:ascii="Times New Roman" w:hAnsi="Times New Roman" w:cs="Times New Roman"/>
          <w:sz w:val="28"/>
          <w:szCs w:val="28"/>
        </w:rPr>
        <w:t xml:space="preserve"> и является дискуссионным в юридической науке.</w:t>
      </w:r>
      <w:r w:rsidR="006C6CF3" w:rsidRPr="006C6CF3">
        <w:rPr>
          <w:rFonts w:ascii="Times New Roman" w:hAnsi="Times New Roman" w:cs="Times New Roman"/>
          <w:sz w:val="28"/>
          <w:szCs w:val="28"/>
        </w:rPr>
        <w:t xml:space="preserve"> Под электронным правосудием юристы, как правило, понимают </w:t>
      </w:r>
      <w:r w:rsidR="006C6CF3" w:rsidRPr="00AC432E">
        <w:rPr>
          <w:rFonts w:ascii="Times New Roman" w:hAnsi="Times New Roman" w:cs="Times New Roman"/>
          <w:b/>
          <w:i/>
          <w:sz w:val="28"/>
          <w:szCs w:val="28"/>
        </w:rPr>
        <w:t>совокупность автоматизированных информационных систем и сервисов</w:t>
      </w:r>
      <w:r w:rsidR="006C6CF3">
        <w:rPr>
          <w:rFonts w:ascii="Times New Roman" w:hAnsi="Times New Roman" w:cs="Times New Roman"/>
          <w:sz w:val="28"/>
          <w:szCs w:val="28"/>
        </w:rPr>
        <w:t>.</w:t>
      </w:r>
    </w:p>
    <w:p w:rsidR="00B002E4" w:rsidRDefault="00B002E4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02E4">
        <w:rPr>
          <w:rFonts w:ascii="Times New Roman" w:hAnsi="Times New Roman" w:cs="Times New Roman"/>
          <w:sz w:val="28"/>
          <w:szCs w:val="28"/>
        </w:rPr>
        <w:t xml:space="preserve">В зарубежных странах электронное правосудие интегрировано в систему электронного правительства и считается электронной государственной услугой, оказываемой частным лицам и обществу в целом, </w:t>
      </w:r>
      <w:proofErr w:type="gramStart"/>
      <w:r w:rsidRPr="00B002E4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B002E4">
        <w:rPr>
          <w:rFonts w:ascii="Times New Roman" w:hAnsi="Times New Roman" w:cs="Times New Roman"/>
          <w:sz w:val="28"/>
          <w:szCs w:val="28"/>
        </w:rPr>
        <w:t xml:space="preserve"> позволяет сократить количество судебных дел и время их рассмотрения</w:t>
      </w:r>
      <w:r w:rsidRPr="00BC39FB">
        <w:rPr>
          <w:rFonts w:ascii="Times New Roman" w:hAnsi="Times New Roman" w:cs="Times New Roman"/>
          <w:sz w:val="28"/>
          <w:szCs w:val="28"/>
        </w:rPr>
        <w:t>.</w:t>
      </w:r>
      <w:r w:rsidR="00BC39FB" w:rsidRPr="00BC39FB">
        <w:rPr>
          <w:rFonts w:ascii="Times New Roman" w:hAnsi="Times New Roman" w:cs="Times New Roman"/>
          <w:sz w:val="28"/>
          <w:szCs w:val="28"/>
        </w:rPr>
        <w:t xml:space="preserve"> Электронное судопроизводство считается основным, а «бумажное» - исключением</w:t>
      </w:r>
      <w:r w:rsidR="00BC39FB">
        <w:rPr>
          <w:rFonts w:ascii="Times New Roman" w:hAnsi="Times New Roman" w:cs="Times New Roman"/>
          <w:sz w:val="28"/>
          <w:szCs w:val="28"/>
        </w:rPr>
        <w:t>.</w:t>
      </w:r>
    </w:p>
    <w:p w:rsidR="00027E47" w:rsidRDefault="00027E47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7">
        <w:rPr>
          <w:rFonts w:ascii="Times New Roman" w:hAnsi="Times New Roman" w:cs="Times New Roman"/>
          <w:sz w:val="28"/>
          <w:szCs w:val="28"/>
        </w:rPr>
        <w:t xml:space="preserve">   В Российском законодательстве понятие «электронное правосудие» предусмотрено в постановлении Правительства РФ от 27 декабря 2012 г. «О федеральной целевой программе «Развитие судебной системы России на 2013 - 2020 годы». Это комплекс правовых отношений, обеспечивающих открытость и доступность для граждан и юридических лиц информации о деятельности судов РФ, использование информационных технологий на каждом этапе судебного процесса, судебное делопроизводство и электронный документооборот, электронные доказательства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214A" w:rsidRDefault="0015337D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5337D">
        <w:rPr>
          <w:rFonts w:ascii="Times New Roman" w:hAnsi="Times New Roman" w:cs="Times New Roman"/>
          <w:sz w:val="28"/>
          <w:szCs w:val="28"/>
        </w:rPr>
        <w:t xml:space="preserve">Следует отметить, что с учетом сохраняющегося в РФ цифрового неравенства законодательство не обязывает применять по умолчанию цифровой формат документов и не отменяет «неэлектронное» судопроизводство или бумажные документы. В целях обеспечения доступности правосудия законом предусмотрено альтернативное применение документов в электронном виде или на бумаге. </w:t>
      </w:r>
    </w:p>
    <w:p w:rsidR="0015337D" w:rsidRDefault="00B7214A" w:rsidP="006351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5337D" w:rsidRPr="0015337D">
        <w:rPr>
          <w:rFonts w:ascii="Times New Roman" w:hAnsi="Times New Roman" w:cs="Times New Roman"/>
          <w:b/>
          <w:sz w:val="28"/>
          <w:szCs w:val="28"/>
        </w:rPr>
        <w:t>Электронное правосудие в РФ не отождествляется с государственной услугой.</w:t>
      </w:r>
    </w:p>
    <w:p w:rsidR="00CB0E0A" w:rsidRDefault="00CB0E0A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E0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A2B73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Единого закона об электронном документообороте (ЭДО) в российском законодательстве нет.</w:t>
      </w:r>
      <w:r w:rsidRPr="00CB0E0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Однако ЭДО регулируется нормативно-правовыми документами — федеральными законами, Налоговым кодексом, </w:t>
      </w:r>
      <w:r w:rsidRPr="00CB0E0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постановлениями правительства, приказами ФНС. Они разъясняют порядок применения безбумажного делопроизводства в разных сферах.</w:t>
      </w:r>
    </w:p>
    <w:p w:rsidR="00992837" w:rsidRPr="00992837" w:rsidRDefault="00992837" w:rsidP="00635172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2837">
        <w:rPr>
          <w:sz w:val="28"/>
          <w:szCs w:val="28"/>
        </w:rPr>
        <w:t xml:space="preserve">Органы судебной власти в своей деятельности используют информационные системы, в том числе: «Судопроизводство», «Судебно-арбитражное делопроизводство», информационную систему «Мой арбитр» и т.п. Так, в арбитражный суд документы в электронном виде подаются посредством заполнения формы, размещенной на официальном сайте суда через личный кабинет - информационный ресурс, созданный в информационной системе «Мой арбитр». Процессуальные нормы, и технологические требования, имеющие нормативный характер, регулируют применение таких систем и информационное взаимодействия их участников. </w:t>
      </w:r>
    </w:p>
    <w:p w:rsidR="00992837" w:rsidRDefault="009172F1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92837" w:rsidRPr="00992837">
        <w:rPr>
          <w:rFonts w:ascii="Times New Roman" w:hAnsi="Times New Roman" w:cs="Times New Roman"/>
          <w:sz w:val="28"/>
          <w:szCs w:val="28"/>
        </w:rPr>
        <w:t xml:space="preserve">Меры по развитию электронного правосудия в условиях цифровой экономики </w:t>
      </w:r>
      <w:r w:rsidR="00992837" w:rsidRPr="009172F1">
        <w:rPr>
          <w:rFonts w:ascii="Times New Roman" w:hAnsi="Times New Roman" w:cs="Times New Roman"/>
          <w:b/>
          <w:sz w:val="28"/>
          <w:szCs w:val="28"/>
        </w:rPr>
        <w:t xml:space="preserve">не могут ограничиваться внесением изменений в процессуальное законодательство </w:t>
      </w:r>
      <w:r w:rsidR="00992837" w:rsidRPr="00992837">
        <w:rPr>
          <w:rFonts w:ascii="Times New Roman" w:hAnsi="Times New Roman" w:cs="Times New Roman"/>
          <w:sz w:val="28"/>
          <w:szCs w:val="28"/>
        </w:rPr>
        <w:t>РФ, но должны также включать совершенствование нормативной базы в сфере электронного документооборота.</w:t>
      </w:r>
      <w:r w:rsidR="006D1332" w:rsidRPr="006D1332">
        <w:rPr>
          <w:sz w:val="28"/>
          <w:szCs w:val="28"/>
        </w:rPr>
        <w:t xml:space="preserve"> </w:t>
      </w:r>
      <w:r w:rsidR="006D1332" w:rsidRPr="006D1332">
        <w:rPr>
          <w:rFonts w:ascii="Times New Roman" w:hAnsi="Times New Roman" w:cs="Times New Roman"/>
          <w:sz w:val="28"/>
          <w:szCs w:val="28"/>
        </w:rPr>
        <w:t xml:space="preserve">Так, остаются </w:t>
      </w:r>
      <w:r w:rsidR="006D1332" w:rsidRPr="006D1332">
        <w:rPr>
          <w:rFonts w:ascii="Times New Roman" w:hAnsi="Times New Roman" w:cs="Times New Roman"/>
          <w:b/>
          <w:sz w:val="28"/>
          <w:szCs w:val="28"/>
        </w:rPr>
        <w:t>неурегулированными общие вопросы правового режима электронных документов</w:t>
      </w:r>
      <w:r w:rsidR="006D1332" w:rsidRPr="006D1332">
        <w:rPr>
          <w:rFonts w:ascii="Times New Roman" w:hAnsi="Times New Roman" w:cs="Times New Roman"/>
          <w:sz w:val="28"/>
          <w:szCs w:val="28"/>
        </w:rPr>
        <w:t>, в том числе в трансграничных правоотношениях.</w:t>
      </w:r>
    </w:p>
    <w:p w:rsidR="004E422F" w:rsidRDefault="004E422F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22F" w:rsidRDefault="004E422F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22F" w:rsidRDefault="004E422F" w:rsidP="00635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22F" w:rsidRPr="006D1332" w:rsidRDefault="004E422F" w:rsidP="0099283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BC5" w:rsidRDefault="00BC70E3" w:rsidP="00BC70E3">
      <w:pPr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</w:p>
    <w:p w:rsidR="001F5BC5" w:rsidRDefault="001F5BC5" w:rsidP="00BC70E3">
      <w:pPr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1F5BC5" w:rsidRDefault="001F5BC5" w:rsidP="00BC70E3">
      <w:pPr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1F5BC5" w:rsidRDefault="001F5BC5" w:rsidP="00BC70E3">
      <w:pPr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F86B99" w:rsidRPr="001F5BC5" w:rsidRDefault="00E05C2A" w:rsidP="001F5BC5">
      <w:pPr>
        <w:spacing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F5BC5">
        <w:rPr>
          <w:rFonts w:ascii="Times New Roman" w:eastAsia="Times New Roman" w:hAnsi="Times New Roman" w:cs="Times New Roman"/>
          <w:b/>
          <w:color w:val="0A0A0A"/>
          <w:sz w:val="28"/>
          <w:szCs w:val="28"/>
        </w:rPr>
        <w:lastRenderedPageBreak/>
        <w:t>2.</w:t>
      </w:r>
      <w:r w:rsidR="00BC70E3" w:rsidRPr="001F5BC5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 </w:t>
      </w:r>
      <w:r w:rsidR="00F86B99" w:rsidRPr="001F5BC5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В период пандемии Россия серьезно шагнула вперед в </w:t>
      </w:r>
      <w:proofErr w:type="spellStart"/>
      <w:r w:rsidR="00F86B99" w:rsidRPr="001F5BC5">
        <w:rPr>
          <w:rFonts w:ascii="Times New Roman" w:eastAsia="Times New Roman" w:hAnsi="Times New Roman" w:cs="Times New Roman"/>
          <w:color w:val="0A0A0A"/>
          <w:sz w:val="28"/>
          <w:szCs w:val="28"/>
        </w:rPr>
        <w:t>цифровизации</w:t>
      </w:r>
      <w:proofErr w:type="spellEnd"/>
      <w:r w:rsidR="00F86B99" w:rsidRPr="001F5BC5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правосудия. В целом российская судебная система отличается достаточным уровнем информатизации, который превышает показатели Австралии, Германии и Канады.</w:t>
      </w:r>
    </w:p>
    <w:p w:rsidR="0011209C" w:rsidRPr="001F5BC5" w:rsidRDefault="0011209C" w:rsidP="001F5B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 xml:space="preserve"> </w:t>
      </w:r>
      <w:r w:rsidR="001A76C6" w:rsidRPr="001F5BC5">
        <w:rPr>
          <w:rFonts w:ascii="Times New Roman" w:hAnsi="Times New Roman" w:cs="Times New Roman"/>
          <w:sz w:val="28"/>
          <w:szCs w:val="28"/>
        </w:rPr>
        <w:t>Пример</w:t>
      </w:r>
      <w:r w:rsidR="00BF3B6A" w:rsidRPr="001F5BC5">
        <w:rPr>
          <w:rFonts w:ascii="Times New Roman" w:hAnsi="Times New Roman" w:cs="Times New Roman"/>
          <w:sz w:val="28"/>
          <w:szCs w:val="28"/>
        </w:rPr>
        <w:t xml:space="preserve"> 1.</w:t>
      </w:r>
      <w:r w:rsidR="001A76C6" w:rsidRPr="001F5BC5">
        <w:rPr>
          <w:rFonts w:ascii="Times New Roman" w:hAnsi="Times New Roman" w:cs="Times New Roman"/>
          <w:sz w:val="28"/>
          <w:szCs w:val="28"/>
        </w:rPr>
        <w:t xml:space="preserve"> </w:t>
      </w:r>
      <w:r w:rsidRPr="001F5BC5">
        <w:rPr>
          <w:rFonts w:ascii="Times New Roman" w:hAnsi="Times New Roman" w:cs="Times New Roman"/>
          <w:sz w:val="28"/>
          <w:szCs w:val="28"/>
        </w:rPr>
        <w:t xml:space="preserve"> В 2019 г. посредством системы «Мой арбитр» было подано 6,1 </w:t>
      </w:r>
      <w:proofErr w:type="spellStart"/>
      <w:proofErr w:type="gramStart"/>
      <w:r w:rsidRPr="001F5BC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1F5BC5">
        <w:rPr>
          <w:rFonts w:ascii="Times New Roman" w:hAnsi="Times New Roman" w:cs="Times New Roman"/>
          <w:sz w:val="28"/>
          <w:szCs w:val="28"/>
        </w:rPr>
        <w:t xml:space="preserve"> документов, за все время существования сервиса (с  2011 г.) — 25,3 </w:t>
      </w:r>
      <w:proofErr w:type="spellStart"/>
      <w:r w:rsidRPr="001F5BC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1F5BC5">
        <w:rPr>
          <w:rFonts w:ascii="Times New Roman" w:hAnsi="Times New Roman" w:cs="Times New Roman"/>
          <w:sz w:val="28"/>
          <w:szCs w:val="28"/>
        </w:rPr>
        <w:t xml:space="preserve"> электронных документов. Количество пользователей портала «Мой арбитр» в 2019 г. составило 1,8 </w:t>
      </w:r>
      <w:proofErr w:type="spellStart"/>
      <w:proofErr w:type="gramStart"/>
      <w:r w:rsidRPr="001F5BC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1F5BC5">
        <w:rPr>
          <w:rFonts w:ascii="Times New Roman" w:hAnsi="Times New Roman" w:cs="Times New Roman"/>
          <w:sz w:val="28"/>
          <w:szCs w:val="28"/>
        </w:rPr>
        <w:t xml:space="preserve"> чел., количество визитов портала — 20,9 </w:t>
      </w:r>
      <w:proofErr w:type="spellStart"/>
      <w:r w:rsidRPr="001F5BC5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1F5BC5">
        <w:rPr>
          <w:rFonts w:ascii="Times New Roman" w:hAnsi="Times New Roman" w:cs="Times New Roman"/>
          <w:sz w:val="28"/>
          <w:szCs w:val="28"/>
        </w:rPr>
        <w:t>, количество просмотров страниц — 40,3 млн</w:t>
      </w:r>
      <w:r w:rsidR="0033792B" w:rsidRPr="001F5BC5">
        <w:rPr>
          <w:rFonts w:ascii="Times New Roman" w:hAnsi="Times New Roman" w:cs="Times New Roman"/>
          <w:sz w:val="28"/>
          <w:szCs w:val="28"/>
        </w:rPr>
        <w:t>.</w:t>
      </w:r>
    </w:p>
    <w:p w:rsidR="0033792B" w:rsidRPr="001F5BC5" w:rsidRDefault="007D7A1A" w:rsidP="001F5B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 xml:space="preserve">   </w:t>
      </w:r>
      <w:r w:rsidR="0033792B" w:rsidRPr="001F5BC5">
        <w:rPr>
          <w:rFonts w:ascii="Times New Roman" w:hAnsi="Times New Roman" w:cs="Times New Roman"/>
          <w:sz w:val="28"/>
          <w:szCs w:val="28"/>
        </w:rPr>
        <w:t>Система «Мой арбитр» позволяет подать в электронном виде:</w:t>
      </w:r>
    </w:p>
    <w:p w:rsidR="0033792B" w:rsidRPr="001F5BC5" w:rsidRDefault="0033792B" w:rsidP="001F5BC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Заявления и жалобы</w:t>
      </w:r>
    </w:p>
    <w:p w:rsidR="0033792B" w:rsidRPr="001F5BC5" w:rsidRDefault="0033792B" w:rsidP="001F5BC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 xml:space="preserve"> Документы по делам</w:t>
      </w:r>
    </w:p>
    <w:p w:rsidR="001A76C6" w:rsidRPr="001F5BC5" w:rsidRDefault="001A76C6" w:rsidP="001F5BC5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 xml:space="preserve">   Сервис «Мой арбитр» позволяет подавать заверенные электронные образцы документов или непосредственно электронные документы, подписанные электронной подписью. В некоторых случаях документы можно подписывать только квалифицированной электронной подписью.</w:t>
      </w:r>
    </w:p>
    <w:p w:rsidR="00CB5F6A" w:rsidRPr="001F5BC5" w:rsidRDefault="00CB5F6A" w:rsidP="001F5BC5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B5F6A" w:rsidRPr="001F5BC5" w:rsidRDefault="00EC7469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5BC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610100" cy="3457575"/>
            <wp:effectExtent l="19050" t="0" r="0" b="0"/>
            <wp:docPr id="2" name="Рисунок 1" descr="https://image2.slideserve.com/5108573/slide5-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2.slideserve.com/5108573/slide5-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2D1" w:rsidRPr="001F5BC5" w:rsidRDefault="000C22D1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5BC5">
        <w:rPr>
          <w:rFonts w:ascii="Times New Roman" w:hAnsi="Times New Roman" w:cs="Times New Roman"/>
          <w:i/>
          <w:iCs/>
          <w:sz w:val="28"/>
          <w:szCs w:val="28"/>
        </w:rPr>
        <w:t>Динамика использования системы «Мой арбитр»</w:t>
      </w:r>
    </w:p>
    <w:p w:rsidR="0033792B" w:rsidRPr="001F5BC5" w:rsidRDefault="000C22D1" w:rsidP="001F5BC5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5BC5">
        <w:rPr>
          <w:rFonts w:ascii="Times New Roman" w:hAnsi="Times New Roman" w:cs="Times New Roman"/>
          <w:i/>
          <w:iCs/>
          <w:sz w:val="28"/>
          <w:szCs w:val="28"/>
        </w:rPr>
        <w:t>(количество пользователей).</w:t>
      </w:r>
    </w:p>
    <w:p w:rsidR="001A76C6" w:rsidRPr="001F5BC5" w:rsidRDefault="00CB5F6A" w:rsidP="001F5BC5">
      <w:pPr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46524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65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7A4" w:rsidRPr="001F5BC5" w:rsidRDefault="00E877A4" w:rsidP="001F5BC5">
      <w:pPr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667375" cy="3795850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1" cy="3798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Пример 2.</w:t>
      </w:r>
      <w:r w:rsidRPr="001F5BC5">
        <w:rPr>
          <w:rFonts w:ascii="Times New Roman" w:hAnsi="Times New Roman" w:cs="Times New Roman"/>
          <w:b/>
          <w:bCs/>
          <w:sz w:val="28"/>
          <w:szCs w:val="28"/>
        </w:rPr>
        <w:t xml:space="preserve"> Сервис «Картотека </w:t>
      </w:r>
      <w:proofErr w:type="gramStart"/>
      <w:r w:rsidRPr="001F5BC5">
        <w:rPr>
          <w:rFonts w:ascii="Times New Roman" w:hAnsi="Times New Roman" w:cs="Times New Roman"/>
          <w:b/>
          <w:bCs/>
          <w:sz w:val="28"/>
          <w:szCs w:val="28"/>
        </w:rPr>
        <w:t>арбитражных</w:t>
      </w:r>
      <w:proofErr w:type="gramEnd"/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BC5">
        <w:rPr>
          <w:rFonts w:ascii="Times New Roman" w:hAnsi="Times New Roman" w:cs="Times New Roman"/>
          <w:b/>
          <w:bCs/>
          <w:sz w:val="28"/>
          <w:szCs w:val="28"/>
        </w:rPr>
        <w:t>дел»</w:t>
      </w:r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Информация в сервисе «Картотека</w:t>
      </w:r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арбитражных дел» может быть представ-</w:t>
      </w:r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лена либо в виде списка дел, отобранного</w:t>
      </w:r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в соответствии с заданными параметрами,</w:t>
      </w:r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либо непосредственно в виде карточки</w:t>
      </w:r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 xml:space="preserve">судебного дела, имеющего </w:t>
      </w:r>
      <w:proofErr w:type="gramStart"/>
      <w:r w:rsidRPr="001F5BC5">
        <w:rPr>
          <w:rFonts w:ascii="Times New Roman" w:hAnsi="Times New Roman" w:cs="Times New Roman"/>
          <w:sz w:val="28"/>
          <w:szCs w:val="28"/>
        </w:rPr>
        <w:t>уникальный</w:t>
      </w:r>
      <w:proofErr w:type="gramEnd"/>
    </w:p>
    <w:p w:rsidR="00375F15" w:rsidRPr="001F5BC5" w:rsidRDefault="00375F15" w:rsidP="001F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номер, присвоенный в арбитражном суде</w:t>
      </w:r>
    </w:p>
    <w:p w:rsidR="00375F15" w:rsidRPr="001F5BC5" w:rsidRDefault="00375F15" w:rsidP="001F5BC5">
      <w:pPr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sz w:val="28"/>
          <w:szCs w:val="28"/>
        </w:rPr>
        <w:t>первой инстанции.</w:t>
      </w:r>
    </w:p>
    <w:p w:rsidR="00606FDF" w:rsidRPr="001F5BC5" w:rsidRDefault="00606FDF" w:rsidP="001F5BC5">
      <w:pPr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639363"/>
            <wp:effectExtent l="1905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39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E65" w:rsidRPr="001F5BC5" w:rsidRDefault="00072E65" w:rsidP="001F5BC5">
      <w:pPr>
        <w:jc w:val="both"/>
        <w:rPr>
          <w:rFonts w:ascii="Times New Roman" w:hAnsi="Times New Roman" w:cs="Times New Roman"/>
          <w:sz w:val="28"/>
          <w:szCs w:val="28"/>
        </w:rPr>
      </w:pPr>
      <w:r w:rsidRPr="001F5BC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210300" cy="4159487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159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1A" w:rsidRPr="001F5BC5" w:rsidRDefault="007D7A1A" w:rsidP="001F5BC5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B4048"/>
          <w:sz w:val="28"/>
          <w:szCs w:val="28"/>
        </w:rPr>
      </w:pPr>
    </w:p>
    <w:p w:rsidR="007D7A1A" w:rsidRPr="001F5BC5" w:rsidRDefault="007D7A1A" w:rsidP="001F5BC5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B4048"/>
          <w:sz w:val="28"/>
          <w:szCs w:val="28"/>
        </w:rPr>
      </w:pPr>
    </w:p>
    <w:p w:rsidR="007D7A1A" w:rsidRDefault="007D7A1A" w:rsidP="00E14E8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B4048"/>
          <w:sz w:val="28"/>
          <w:szCs w:val="28"/>
        </w:rPr>
      </w:pPr>
    </w:p>
    <w:p w:rsidR="001F5BC5" w:rsidRDefault="001F5BC5" w:rsidP="00E14E8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B4048"/>
          <w:sz w:val="28"/>
          <w:szCs w:val="28"/>
        </w:rPr>
      </w:pPr>
    </w:p>
    <w:p w:rsidR="00E14E84" w:rsidRPr="00A34032" w:rsidRDefault="00B869F6" w:rsidP="00A34032">
      <w:pPr>
        <w:shd w:val="clear" w:color="auto" w:fill="FFFFFF"/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3B4048"/>
          <w:sz w:val="28"/>
          <w:szCs w:val="28"/>
        </w:rPr>
      </w:pPr>
      <w:r w:rsidRPr="00A34032">
        <w:rPr>
          <w:rFonts w:ascii="Times New Roman" w:eastAsia="Times New Roman" w:hAnsi="Times New Roman" w:cs="Times New Roman"/>
          <w:b/>
          <w:bCs/>
          <w:color w:val="3B4048"/>
          <w:sz w:val="28"/>
          <w:szCs w:val="28"/>
        </w:rPr>
        <w:t>3.Необходимость Связи</w:t>
      </w:r>
      <w:r w:rsidR="00E14E84" w:rsidRPr="00A34032">
        <w:rPr>
          <w:rFonts w:ascii="Times New Roman" w:eastAsia="Times New Roman" w:hAnsi="Times New Roman" w:cs="Times New Roman"/>
          <w:b/>
          <w:bCs/>
          <w:color w:val="3B4048"/>
          <w:sz w:val="28"/>
          <w:szCs w:val="28"/>
        </w:rPr>
        <w:t xml:space="preserve"> информатизации и правосудия</w:t>
      </w:r>
    </w:p>
    <w:p w:rsidR="00E861AF" w:rsidRPr="00A34032" w:rsidRDefault="00A15FD5" w:rsidP="00A340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    </w:t>
      </w:r>
      <w:r w:rsidR="00DE1EFF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1.</w:t>
      </w:r>
      <w:r w:rsidR="00E861AF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В последнее время во многих странах мира существенно возросла нагрузка на судебные органы. Из-за этого граждане, имея формальную возможность обращения в суд, не могут получить доступ к правосудию.</w:t>
      </w:r>
    </w:p>
    <w:p w:rsidR="007B6CFA" w:rsidRPr="00A34032" w:rsidRDefault="007B6CFA" w:rsidP="00A340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 Даже при нормальной загруженности судов процесс восстановления нарушенных прав для многих потенциальных заявителей является достаточно дорогим, сложным и забюрократизированным. По оценке </w:t>
      </w:r>
      <w:proofErr w:type="spellStart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World</w:t>
      </w:r>
      <w:proofErr w:type="spellEnd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proofErr w:type="spellStart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Justice</w:t>
      </w:r>
      <w:proofErr w:type="spellEnd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proofErr w:type="spellStart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Project</w:t>
      </w:r>
      <w:proofErr w:type="spellEnd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, около 1,5 </w:t>
      </w:r>
      <w:proofErr w:type="spellStart"/>
      <w:proofErr w:type="gramStart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млрд</w:t>
      </w:r>
      <w:proofErr w:type="spellEnd"/>
      <w:proofErr w:type="gramEnd"/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человек не в состоянии добиться такого вос</w:t>
      </w:r>
      <w:r w:rsidR="00104F39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становления в судебном порядке.</w:t>
      </w:r>
    </w:p>
    <w:p w:rsidR="00104F39" w:rsidRPr="00A34032" w:rsidRDefault="00104F39" w:rsidP="00A340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 xml:space="preserve">  </w:t>
      </w:r>
      <w:r w:rsidRPr="00A34032">
        <w:rPr>
          <w:rFonts w:ascii="Times New Roman" w:eastAsia="Times New Roman" w:hAnsi="Times New Roman" w:cs="Times New Roman"/>
          <w:b/>
          <w:i/>
          <w:color w:val="0A0A0A"/>
          <w:sz w:val="28"/>
          <w:szCs w:val="28"/>
        </w:rPr>
        <w:t>Решить проблему доступности правосудия  можно с помощью информационных технологий.</w:t>
      </w:r>
      <w:r w:rsidR="003736DB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Их внедрение ускоряет судопроизводство, сокращае</w:t>
      </w:r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т </w:t>
      </w:r>
      <w:r w:rsidR="003736DB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нагрузку на персонал суда, снижает стоимость процедур и повышае</w:t>
      </w:r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т уровень открытости судебной системы.</w:t>
      </w:r>
    </w:p>
    <w:p w:rsidR="00DE1EFF" w:rsidRPr="00A34032" w:rsidRDefault="00A15FD5" w:rsidP="00A34032">
      <w:pPr>
        <w:shd w:val="clear" w:color="auto" w:fill="FFFFFF"/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   2. </w:t>
      </w:r>
      <w:r w:rsidR="00DE1EFF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Следующим важным результатом информатизации правосудия явилась </w:t>
      </w:r>
      <w:r w:rsidR="00DE1EFF" w:rsidRPr="00A34032">
        <w:rPr>
          <w:rFonts w:ascii="Times New Roman" w:eastAsia="Times New Roman" w:hAnsi="Times New Roman" w:cs="Times New Roman"/>
          <w:b/>
          <w:i/>
          <w:color w:val="0A0A0A"/>
          <w:sz w:val="28"/>
          <w:szCs w:val="28"/>
        </w:rPr>
        <w:t xml:space="preserve">возможность принимать участие в судебном заседании дистанционно </w:t>
      </w:r>
      <w:r w:rsidR="00DE1EFF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с помощью </w:t>
      </w:r>
      <w:proofErr w:type="spellStart"/>
      <w:r w:rsidR="00DE1EFF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видео-конференц-связи</w:t>
      </w:r>
      <w:proofErr w:type="spellEnd"/>
      <w:r w:rsidR="00DE1EFF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(ВКС). Подобная система есть не только в России, но и в других странах мира.</w:t>
      </w:r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proofErr w:type="spellStart"/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Антикоронавирусные</w:t>
      </w:r>
      <w:proofErr w:type="spellEnd"/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ограничения вынудили российское правосудие обратить внимание на зарубежный опыт. В конце апреля 2020 года президиумы </w:t>
      </w:r>
      <w:hyperlink r:id="rId11" w:history="1">
        <w:r w:rsidR="00CE6AD6" w:rsidRPr="00F24BC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Верховного суда</w:t>
        </w:r>
      </w:hyperlink>
      <w:r w:rsidR="00CE6AD6" w:rsidRPr="00F24B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и</w:t>
      </w:r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Совета судей рекомендовали всем судам проводить судебные заседаний в формате </w:t>
      </w:r>
      <w:proofErr w:type="spellStart"/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веб-</w:t>
      </w:r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softHyphen/>
        <w:t>конференции</w:t>
      </w:r>
      <w:proofErr w:type="spellEnd"/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с использованием личных сре</w:t>
      </w:r>
      <w:proofErr w:type="gramStart"/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дств св</w:t>
      </w:r>
      <w:proofErr w:type="gramEnd"/>
      <w:r w:rsidR="00CE6AD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язи. Так появился еще один способ дистанционного участия в процессе, который активно развивается</w:t>
      </w:r>
      <w:r w:rsidR="005D46F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>, начиная с 2020 года</w:t>
      </w:r>
      <w:proofErr w:type="gramStart"/>
      <w:r w:rsidR="005D46F6" w:rsidRPr="00A34032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:</w:t>
      </w:r>
      <w:proofErr w:type="gramEnd"/>
    </w:p>
    <w:p w:rsidR="00CE6AD6" w:rsidRPr="00CE6AD6" w:rsidRDefault="005D46F6" w:rsidP="00CE6AD6">
      <w:pPr>
        <w:pStyle w:val="a5"/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5D46F6">
        <w:rPr>
          <w:rFonts w:ascii="Times New Roman" w:eastAsia="Times New Roman" w:hAnsi="Times New Roman" w:cs="Times New Roman"/>
          <w:noProof/>
          <w:color w:val="0A0A0A"/>
          <w:sz w:val="28"/>
          <w:szCs w:val="28"/>
        </w:rPr>
        <w:lastRenderedPageBreak/>
        <w:drawing>
          <wp:inline distT="0" distB="0" distL="0" distR="0">
            <wp:extent cx="4552950" cy="6530232"/>
            <wp:effectExtent l="19050" t="0" r="0" b="0"/>
            <wp:docPr id="5" name="Рисунок 4" descr="https://storage.pravo.ru/image/113/56869.png?v=1594649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orage.pravo.ru/image/113/56869.png?v=159464979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095" cy="65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FF" w:rsidRPr="004673DB" w:rsidRDefault="004673DB" w:rsidP="002A518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 </w:t>
      </w:r>
      <w:r w:rsidR="00C020D9"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 </w:t>
      </w:r>
      <w:r w:rsidR="00632B4A"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Основные проблемы дистанционных процессов возникают на стороне судов, которые нужно решать с помощью </w:t>
      </w:r>
      <w:proofErr w:type="gramStart"/>
      <w:r w:rsidR="00632B4A"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>развития технических навыков работников аппарата суда</w:t>
      </w:r>
      <w:proofErr w:type="gramEnd"/>
      <w:r w:rsidR="00632B4A"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>.</w:t>
      </w:r>
    </w:p>
    <w:p w:rsidR="00912A29" w:rsidRPr="00235C9C" w:rsidRDefault="00C020D9" w:rsidP="002A518A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A0A0A"/>
          <w:sz w:val="24"/>
          <w:szCs w:val="24"/>
        </w:rPr>
      </w:pPr>
      <w:r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proofErr w:type="spellStart"/>
      <w:r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>Онлайн-процессы</w:t>
      </w:r>
      <w:proofErr w:type="spellEnd"/>
      <w:r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проводятся на базе сервиса, который интегрирован с картотекой арбитражных дел и системой «Мой Арбитр».</w:t>
      </w:r>
      <w:r w:rsidR="000C091B" w:rsidRPr="004673D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Еще одна технология, которая активно используется как российскими, так и зарубежными судами, – это система</w:t>
      </w:r>
      <w:r w:rsidR="000C091B" w:rsidRPr="000C091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proofErr w:type="spellStart"/>
      <w:r w:rsidR="000C091B" w:rsidRPr="000C091B">
        <w:rPr>
          <w:rFonts w:ascii="Times New Roman" w:eastAsia="Times New Roman" w:hAnsi="Times New Roman" w:cs="Times New Roman"/>
          <w:color w:val="0A0A0A"/>
          <w:sz w:val="28"/>
          <w:szCs w:val="28"/>
        </w:rPr>
        <w:t>аудиопротоколирования</w:t>
      </w:r>
      <w:proofErr w:type="spellEnd"/>
      <w:r w:rsidR="000C091B" w:rsidRPr="000C091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судебных заседаний. Она</w:t>
      </w:r>
      <w:r w:rsid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="000C091B" w:rsidRPr="000C091B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упрощает работу секретарей судебных заседаний, а также </w:t>
      </w:r>
      <w:r w:rsidR="000C091B" w:rsidRPr="000C091B"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>позволяет судьям и сторонам в случае необходимости максимально детально восстановить ход судебных слушаний</w:t>
      </w:r>
      <w:r w:rsidR="000C091B" w:rsidRP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>. </w:t>
      </w:r>
      <w:r w:rsidR="00912A29" w:rsidRP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В отечественных арбитражных судах, </w:t>
      </w:r>
      <w:proofErr w:type="spellStart"/>
      <w:r w:rsidR="00912A29" w:rsidRP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>аудиопротоколированием</w:t>
      </w:r>
      <w:proofErr w:type="spellEnd"/>
      <w:r w:rsidR="00912A29" w:rsidRP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охвачено 100% судебных заседаний, на которых </w:t>
      </w:r>
      <w:r w:rsid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>оно является обязательным. В судах общей юрисдикции</w:t>
      </w:r>
      <w:r w:rsidR="00912A29" w:rsidRP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proofErr w:type="spellStart"/>
      <w:r w:rsidR="00912A29" w:rsidRP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>аудиопротоколирование</w:t>
      </w:r>
      <w:proofErr w:type="spellEnd"/>
      <w:r w:rsidR="00912A29" w:rsidRPr="00912A2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обычно ведется при рассмотрении только уголовных дел в апелляции и кассации.</w:t>
      </w:r>
    </w:p>
    <w:p w:rsidR="00560F59" w:rsidRPr="00560F59" w:rsidRDefault="00560F59" w:rsidP="00560F59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560F59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4.Отличительность </w:t>
      </w:r>
      <w:proofErr w:type="spellStart"/>
      <w:r w:rsidRPr="00560F59">
        <w:rPr>
          <w:rFonts w:ascii="Times New Roman" w:hAnsi="Times New Roman" w:cs="Times New Roman"/>
          <w:b/>
          <w:bCs/>
          <w:iCs/>
          <w:sz w:val="32"/>
          <w:szCs w:val="32"/>
        </w:rPr>
        <w:t>цифровизации</w:t>
      </w:r>
      <w:proofErr w:type="spellEnd"/>
      <w:r w:rsidRPr="00560F59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права в РФ.</w:t>
      </w:r>
    </w:p>
    <w:p w:rsidR="00E8237E" w:rsidRPr="00CC32AB" w:rsidRDefault="00E8237E" w:rsidP="00CC32AB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>Не</w:t>
      </w:r>
      <w:r w:rsidR="007B6895"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имеет</w:t>
      </w:r>
      <w:r w:rsidR="007B6895"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аналогов</w:t>
      </w:r>
      <w:r w:rsidR="007B6895"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r w:rsidR="007B6895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мире </w:t>
      </w:r>
      <w:r w:rsidR="007B6895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существующая </w:t>
      </w:r>
      <w:r w:rsidR="007B6895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>в России</w:t>
      </w:r>
      <w:r w:rsidR="007B6895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>возможность</w:t>
      </w:r>
      <w:r w:rsidR="007B6895"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E8237E" w:rsidRPr="00CC32AB" w:rsidRDefault="00E8237E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C32AB">
        <w:rPr>
          <w:rFonts w:ascii="Times New Roman" w:hAnsi="Times New Roman" w:cs="Times New Roman"/>
          <w:bCs/>
          <w:iCs/>
          <w:sz w:val="28"/>
          <w:szCs w:val="28"/>
        </w:rPr>
        <w:t>полного, неограниченного и бесплатного доступа</w:t>
      </w:r>
      <w:r w:rsidR="007B6895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к</w:t>
      </w:r>
      <w:r w:rsidR="007B6895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текстам </w:t>
      </w:r>
      <w:r w:rsidR="007B6895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CC32AB">
        <w:rPr>
          <w:rFonts w:ascii="Times New Roman" w:hAnsi="Times New Roman" w:cs="Times New Roman"/>
          <w:bCs/>
          <w:iCs/>
          <w:sz w:val="28"/>
          <w:szCs w:val="28"/>
        </w:rPr>
        <w:t>судебных</w:t>
      </w:r>
      <w:proofErr w:type="gramEnd"/>
    </w:p>
    <w:p w:rsidR="00E8237E" w:rsidRPr="00CC32AB" w:rsidRDefault="00E8237E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актов </w:t>
      </w:r>
      <w:r w:rsidR="00BE1C72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iCs/>
          <w:sz w:val="28"/>
          <w:szCs w:val="28"/>
        </w:rPr>
        <w:t>и процессуальных документов по всем арбитражным спорам,</w:t>
      </w:r>
    </w:p>
    <w:p w:rsidR="007B6895" w:rsidRPr="00CC32AB" w:rsidRDefault="00E8237E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CC32AB">
        <w:rPr>
          <w:rFonts w:ascii="Times New Roman" w:hAnsi="Times New Roman" w:cs="Times New Roman"/>
          <w:bCs/>
          <w:iCs/>
          <w:sz w:val="28"/>
          <w:szCs w:val="28"/>
        </w:rPr>
        <w:t>поступившим</w:t>
      </w:r>
      <w:proofErr w:type="gramEnd"/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на рассмотрение суда вне зависимости от типа судопроизводства, категории дел и инстанции.</w:t>
      </w:r>
      <w:r w:rsidR="00136B9A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B6895" w:rsidRPr="00CC32AB" w:rsidRDefault="007B689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117F7" w:rsidRPr="00CC32AB" w:rsidRDefault="007B689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="00136B9A" w:rsidRPr="00CC32AB">
        <w:rPr>
          <w:rFonts w:ascii="Times New Roman" w:hAnsi="Times New Roman" w:cs="Times New Roman"/>
          <w:b/>
          <w:bCs/>
          <w:iCs/>
          <w:sz w:val="28"/>
          <w:szCs w:val="28"/>
        </w:rPr>
        <w:t>Информационные приложения</w:t>
      </w:r>
      <w:proofErr w:type="gramStart"/>
      <w:r w:rsidR="00136B9A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:</w:t>
      </w:r>
      <w:proofErr w:type="gramEnd"/>
      <w:r w:rsidR="00136B9A"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bCs/>
          <w:sz w:val="28"/>
          <w:szCs w:val="28"/>
        </w:rPr>
        <w:t>Информационная система Элек</w:t>
      </w:r>
      <w:r w:rsidR="00136B9A" w:rsidRPr="00CC32AB">
        <w:rPr>
          <w:rFonts w:ascii="Times New Roman" w:hAnsi="Times New Roman" w:cs="Times New Roman"/>
          <w:bCs/>
          <w:sz w:val="28"/>
          <w:szCs w:val="28"/>
        </w:rPr>
        <w:t>тронный страж, Информационная система Банк решений арбитражных судов (БРАС),</w:t>
      </w:r>
      <w:r w:rsidR="009117F7" w:rsidRPr="00CC32AB">
        <w:rPr>
          <w:rFonts w:ascii="Times New Roman" w:hAnsi="Times New Roman" w:cs="Times New Roman"/>
          <w:bCs/>
          <w:sz w:val="28"/>
          <w:szCs w:val="28"/>
        </w:rPr>
        <w:t xml:space="preserve"> Информационная система «Календарь судебных заседаний» и многие другие.</w:t>
      </w:r>
    </w:p>
    <w:p w:rsidR="009205E5" w:rsidRPr="00CC32AB" w:rsidRDefault="009205E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FB383A" w:rsidRPr="00CC32AB" w:rsidRDefault="00FB383A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C32AB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Pr="00CC32AB">
        <w:rPr>
          <w:rFonts w:ascii="Times New Roman" w:hAnsi="Times New Roman" w:cs="Times New Roman"/>
          <w:sz w:val="28"/>
          <w:szCs w:val="28"/>
        </w:rPr>
        <w:t>В зарубежных странах аналогичные сервисы, как правило</w:t>
      </w:r>
      <w:r w:rsidRPr="00CC32AB">
        <w:rPr>
          <w:rFonts w:ascii="Times New Roman" w:hAnsi="Times New Roman" w:cs="Times New Roman"/>
          <w:b/>
          <w:sz w:val="28"/>
          <w:szCs w:val="28"/>
        </w:rPr>
        <w:t>, являются плат-</w:t>
      </w:r>
    </w:p>
    <w:p w:rsidR="00FB383A" w:rsidRPr="00CC32AB" w:rsidRDefault="00FB383A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C32AB">
        <w:rPr>
          <w:rFonts w:ascii="Times New Roman" w:hAnsi="Times New Roman" w:cs="Times New Roman"/>
          <w:b/>
          <w:sz w:val="28"/>
          <w:szCs w:val="28"/>
        </w:rPr>
        <w:t>ными</w:t>
      </w:r>
      <w:proofErr w:type="spellEnd"/>
      <w:r w:rsidRPr="00CC3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2AB">
        <w:rPr>
          <w:rFonts w:ascii="Times New Roman" w:hAnsi="Times New Roman" w:cs="Times New Roman"/>
          <w:sz w:val="28"/>
          <w:szCs w:val="28"/>
        </w:rPr>
        <w:t xml:space="preserve">и при этом содержат </w:t>
      </w:r>
      <w:r w:rsidRPr="00CC32AB">
        <w:rPr>
          <w:rFonts w:ascii="Times New Roman" w:hAnsi="Times New Roman" w:cs="Times New Roman"/>
          <w:b/>
          <w:sz w:val="28"/>
          <w:szCs w:val="28"/>
        </w:rPr>
        <w:t>решения лишь отдельных судов</w:t>
      </w:r>
      <w:r w:rsidRPr="00CC32AB">
        <w:rPr>
          <w:rFonts w:ascii="Times New Roman" w:hAnsi="Times New Roman" w:cs="Times New Roman"/>
          <w:sz w:val="28"/>
          <w:szCs w:val="28"/>
        </w:rPr>
        <w:t xml:space="preserve"> либо категорий</w:t>
      </w:r>
    </w:p>
    <w:p w:rsidR="00FB383A" w:rsidRPr="00CC32AB" w:rsidRDefault="00FB383A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32AB">
        <w:rPr>
          <w:rFonts w:ascii="Times New Roman" w:hAnsi="Times New Roman" w:cs="Times New Roman"/>
          <w:sz w:val="28"/>
          <w:szCs w:val="28"/>
        </w:rPr>
        <w:t>судов (судов с определенной специализацией, либо судов определенных</w:t>
      </w:r>
      <w:proofErr w:type="gramEnd"/>
    </w:p>
    <w:p w:rsidR="00FB383A" w:rsidRPr="00CC32AB" w:rsidRDefault="00FB383A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32AB">
        <w:rPr>
          <w:rFonts w:ascii="Times New Roman" w:hAnsi="Times New Roman" w:cs="Times New Roman"/>
          <w:sz w:val="28"/>
          <w:szCs w:val="28"/>
        </w:rPr>
        <w:t>инстанций).</w:t>
      </w:r>
    </w:p>
    <w:p w:rsidR="00FB383A" w:rsidRPr="00CC32AB" w:rsidRDefault="00FB383A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32AB">
        <w:rPr>
          <w:rFonts w:ascii="Times New Roman" w:hAnsi="Times New Roman" w:cs="Times New Roman"/>
          <w:sz w:val="28"/>
          <w:szCs w:val="28"/>
        </w:rPr>
        <w:t xml:space="preserve">      Наличие полного доступа к текстам десятков миллионов судебных актов</w:t>
      </w:r>
    </w:p>
    <w:p w:rsidR="00FB383A" w:rsidRPr="00CC32AB" w:rsidRDefault="00FB383A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32AB">
        <w:rPr>
          <w:rFonts w:ascii="Times New Roman" w:hAnsi="Times New Roman" w:cs="Times New Roman"/>
          <w:sz w:val="28"/>
          <w:szCs w:val="28"/>
        </w:rPr>
        <w:t xml:space="preserve">российских арбитражных судов предоставляет участникам споров </w:t>
      </w:r>
      <w:proofErr w:type="gramStart"/>
      <w:r w:rsidRPr="00CC32AB">
        <w:rPr>
          <w:rFonts w:ascii="Times New Roman" w:hAnsi="Times New Roman" w:cs="Times New Roman"/>
          <w:sz w:val="28"/>
          <w:szCs w:val="28"/>
        </w:rPr>
        <w:t>широкие</w:t>
      </w:r>
      <w:proofErr w:type="gramEnd"/>
    </w:p>
    <w:p w:rsidR="00FB383A" w:rsidRPr="00CC32AB" w:rsidRDefault="00FB383A" w:rsidP="00CC32A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CC32AB">
        <w:rPr>
          <w:rFonts w:ascii="Times New Roman" w:hAnsi="Times New Roman" w:cs="Times New Roman"/>
          <w:b/>
          <w:sz w:val="28"/>
          <w:szCs w:val="28"/>
        </w:rPr>
        <w:t>возможности для анализа судебной практики</w:t>
      </w:r>
      <w:r w:rsidRPr="00CC32AB">
        <w:rPr>
          <w:rFonts w:ascii="Times New Roman" w:hAnsi="Times New Roman" w:cs="Times New Roman"/>
          <w:sz w:val="28"/>
          <w:szCs w:val="28"/>
        </w:rPr>
        <w:t xml:space="preserve">, а также для использования технологий искусственного интеллекта при </w:t>
      </w:r>
      <w:r w:rsidRPr="00CC32AB">
        <w:rPr>
          <w:rFonts w:ascii="Times New Roman" w:hAnsi="Times New Roman" w:cs="Times New Roman"/>
          <w:b/>
          <w:sz w:val="28"/>
          <w:szCs w:val="28"/>
        </w:rPr>
        <w:t xml:space="preserve">прогнозировании сроков и результатов </w:t>
      </w:r>
      <w:r w:rsidRPr="00CC32AB">
        <w:rPr>
          <w:rFonts w:ascii="Times New Roman" w:hAnsi="Times New Roman" w:cs="Times New Roman"/>
          <w:sz w:val="28"/>
          <w:szCs w:val="28"/>
        </w:rPr>
        <w:t>рассмотрения дел.</w:t>
      </w:r>
    </w:p>
    <w:p w:rsidR="00C020D9" w:rsidRPr="00CC32AB" w:rsidRDefault="00C020D9" w:rsidP="00CC32A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CC32AB" w:rsidRDefault="00CC32AB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B55F5" w:rsidRPr="00CC32AB" w:rsidRDefault="00D50E3B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C32AB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="00BB55F5" w:rsidRPr="00CC32AB">
        <w:rPr>
          <w:rFonts w:ascii="Times New Roman" w:hAnsi="Times New Roman" w:cs="Times New Roman"/>
          <w:b/>
          <w:sz w:val="28"/>
          <w:szCs w:val="28"/>
        </w:rPr>
        <w:t>Оценка уровня информатизации правовой системы РФ.</w:t>
      </w:r>
    </w:p>
    <w:p w:rsidR="00BB55F5" w:rsidRPr="00CC32AB" w:rsidRDefault="00BB55F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5D7D" w:rsidRPr="00CC32AB" w:rsidRDefault="00C95D7D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32AB">
        <w:rPr>
          <w:rFonts w:ascii="Times New Roman" w:hAnsi="Times New Roman" w:cs="Times New Roman"/>
          <w:sz w:val="28"/>
          <w:szCs w:val="28"/>
        </w:rPr>
        <w:t xml:space="preserve"> </w:t>
      </w:r>
      <w:r w:rsidR="00D50E3B" w:rsidRPr="00CC32AB">
        <w:rPr>
          <w:rFonts w:ascii="Times New Roman" w:hAnsi="Times New Roman" w:cs="Times New Roman"/>
          <w:sz w:val="28"/>
          <w:szCs w:val="28"/>
        </w:rPr>
        <w:t xml:space="preserve"> О</w:t>
      </w:r>
      <w:r w:rsidR="00BB55F5" w:rsidRPr="00CC32AB">
        <w:rPr>
          <w:rFonts w:ascii="Times New Roman" w:hAnsi="Times New Roman" w:cs="Times New Roman"/>
          <w:sz w:val="28"/>
          <w:szCs w:val="28"/>
        </w:rPr>
        <w:t>ценка судебной системы в России производилась на основе данных о системе арбитражных судов. В целом Россия характеризуется доста</w:t>
      </w:r>
      <w:r w:rsidRPr="00CC32AB">
        <w:rPr>
          <w:rFonts w:ascii="Times New Roman" w:hAnsi="Times New Roman" w:cs="Times New Roman"/>
          <w:sz w:val="28"/>
          <w:szCs w:val="28"/>
        </w:rPr>
        <w:t xml:space="preserve">точно высоким уровнем информатизации судебной системы </w:t>
      </w:r>
      <w:r w:rsidR="00BB55F5" w:rsidRPr="00CC32AB">
        <w:rPr>
          <w:rFonts w:ascii="Times New Roman" w:hAnsi="Times New Roman" w:cs="Times New Roman"/>
          <w:sz w:val="28"/>
          <w:szCs w:val="28"/>
        </w:rPr>
        <w:t xml:space="preserve">точно высоким– </w:t>
      </w:r>
      <w:proofErr w:type="gramStart"/>
      <w:r w:rsidR="00BB55F5" w:rsidRPr="00CC32A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B55F5" w:rsidRPr="00CC32AB">
        <w:rPr>
          <w:rFonts w:ascii="Times New Roman" w:hAnsi="Times New Roman" w:cs="Times New Roman"/>
          <w:sz w:val="28"/>
          <w:szCs w:val="28"/>
        </w:rPr>
        <w:t xml:space="preserve"> результатам оценки 7,5 баллов из 11, что превышает показатели</w:t>
      </w:r>
      <w:r w:rsidRPr="00CC32AB">
        <w:rPr>
          <w:rFonts w:ascii="Times New Roman" w:hAnsi="Times New Roman" w:cs="Times New Roman"/>
          <w:sz w:val="28"/>
          <w:szCs w:val="28"/>
        </w:rPr>
        <w:t xml:space="preserve"> Австралии, Германии, Канады и примерно соответствует уровню Китая и Сингапура</w:t>
      </w:r>
    </w:p>
    <w:p w:rsidR="00BB55F5" w:rsidRPr="00CC32AB" w:rsidRDefault="00BB55F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55F5" w:rsidRPr="00CC32AB" w:rsidRDefault="00BB55F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55F5" w:rsidRPr="00CC32AB" w:rsidRDefault="00BB55F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55F5" w:rsidRPr="00CC32AB" w:rsidRDefault="00BB55F5" w:rsidP="00CC32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32AB">
        <w:rPr>
          <w:rFonts w:ascii="Times New Roman" w:hAnsi="Times New Roman" w:cs="Times New Roman"/>
          <w:sz w:val="28"/>
          <w:szCs w:val="28"/>
        </w:rPr>
        <w:t>.</w:t>
      </w:r>
    </w:p>
    <w:p w:rsidR="00BB55F5" w:rsidRPr="00BB55F5" w:rsidRDefault="00BB55F5" w:rsidP="00BB55F5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3B4048"/>
          <w:sz w:val="28"/>
          <w:szCs w:val="28"/>
        </w:rPr>
      </w:pPr>
      <w:r w:rsidRPr="00BB55F5">
        <w:rPr>
          <w:rFonts w:ascii="Times New Roman" w:hAnsi="Times New Roman" w:cs="Times New Roman"/>
          <w:sz w:val="28"/>
          <w:szCs w:val="28"/>
        </w:rPr>
        <w:t>.</w:t>
      </w:r>
      <w:r w:rsidR="00AB444E" w:rsidRPr="00AB444E">
        <w:rPr>
          <w:rFonts w:ascii="Times New Roman" w:hAnsi="Times New Roman" w:cs="Times New Roman"/>
          <w:sz w:val="28"/>
          <w:szCs w:val="28"/>
        </w:rPr>
        <w:t xml:space="preserve"> </w:t>
      </w:r>
      <w:r w:rsidR="00AB444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7375" cy="2198782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554" cy="219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5F5" w:rsidRDefault="00BB55F5" w:rsidP="00BB55F5">
      <w:pPr>
        <w:autoSpaceDE w:val="0"/>
        <w:autoSpaceDN w:val="0"/>
        <w:adjustRightInd w:val="0"/>
        <w:spacing w:after="0" w:line="240" w:lineRule="auto"/>
        <w:rPr>
          <w:rFonts w:ascii="FiraSansExtraCondensed-Light" w:hAnsi="FiraSansExtraCondensed-Light" w:cs="FiraSansExtraCondensed-Light"/>
          <w:sz w:val="28"/>
          <w:szCs w:val="28"/>
        </w:rPr>
      </w:pPr>
    </w:p>
    <w:p w:rsidR="00375F15" w:rsidRDefault="004B4D32" w:rsidP="00E823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30237" cy="289628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41" cy="289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FC5" w:rsidRPr="00172239" w:rsidRDefault="00C92FC5" w:rsidP="00172239">
      <w:pPr>
        <w:spacing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lastRenderedPageBreak/>
        <w:t xml:space="preserve">  </w:t>
      </w: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Главные преимущества российских информационных систем арбитражного правосудия – это доступность и </w:t>
      </w:r>
      <w:proofErr w:type="spellStart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всеобъемлемость</w:t>
      </w:r>
      <w:proofErr w:type="spellEnd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.</w:t>
      </w:r>
    </w:p>
    <w:p w:rsidR="009A4424" w:rsidRPr="00172239" w:rsidRDefault="009A4424" w:rsidP="00172239">
      <w:pPr>
        <w:spacing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72239">
        <w:rPr>
          <w:rFonts w:ascii="Arial" w:eastAsia="Times New Roman" w:hAnsi="Arial" w:cs="Arial"/>
          <w:color w:val="0A0A0A"/>
          <w:sz w:val="28"/>
          <w:szCs w:val="28"/>
        </w:rPr>
        <w:t xml:space="preserve">  </w:t>
      </w:r>
      <w:r w:rsidRPr="00172239">
        <w:rPr>
          <w:rFonts w:ascii="Times New Roman" w:eastAsia="Times New Roman" w:hAnsi="Times New Roman" w:cs="Times New Roman"/>
          <w:b/>
          <w:color w:val="0A0A0A"/>
          <w:sz w:val="28"/>
          <w:szCs w:val="28"/>
        </w:rPr>
        <w:t>Основные направления</w:t>
      </w: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, в которых должна развиваться система </w:t>
      </w:r>
      <w:r w:rsidR="009D3C7A"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электронного </w:t>
      </w: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судопроизводства в России</w:t>
      </w:r>
      <w:proofErr w:type="gramStart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:</w:t>
      </w:r>
      <w:proofErr w:type="gramEnd"/>
    </w:p>
    <w:p w:rsidR="00E6738A" w:rsidRPr="00172239" w:rsidRDefault="00E6738A" w:rsidP="0017223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 перенос положительного опыта </w:t>
      </w:r>
      <w:r w:rsidR="00E7135C"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системы арбитражных судов на Суды общей юрисдикции</w:t>
      </w: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;</w:t>
      </w:r>
    </w:p>
    <w:p w:rsidR="00E6738A" w:rsidRPr="00172239" w:rsidRDefault="00E6738A" w:rsidP="0017223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закрепление возможности подачи исков в виде заполнения интерактивных форм;</w:t>
      </w:r>
    </w:p>
    <w:p w:rsidR="00E6738A" w:rsidRPr="00172239" w:rsidRDefault="00E6738A" w:rsidP="0017223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исключение «избыточных» элементов судопроизводств</w:t>
      </w:r>
      <w:proofErr w:type="gramStart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а(</w:t>
      </w:r>
      <w:proofErr w:type="gramEnd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те части процесса, которые происходят в </w:t>
      </w:r>
      <w:proofErr w:type="spellStart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офлайне</w:t>
      </w:r>
      <w:proofErr w:type="spellEnd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);</w:t>
      </w:r>
    </w:p>
    <w:p w:rsidR="00E6738A" w:rsidRPr="00172239" w:rsidRDefault="00E6738A" w:rsidP="0017223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упрощение требований к проведению дистанционных </w:t>
      </w:r>
      <w:proofErr w:type="spellStart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видеопроцессов</w:t>
      </w:r>
      <w:proofErr w:type="spellEnd"/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и расширение практики их использования;</w:t>
      </w:r>
    </w:p>
    <w:p w:rsidR="00E6738A" w:rsidRPr="00172239" w:rsidRDefault="00E6738A" w:rsidP="0017223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внедрение технологий искусственного интеллекта в процесс рассмотрения бесспорных требований;</w:t>
      </w:r>
    </w:p>
    <w:p w:rsidR="00E6738A" w:rsidRPr="00172239" w:rsidRDefault="00E6738A" w:rsidP="00172239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>создание электронной базы доверенностей, дипломов, удостоверений представителей.</w:t>
      </w:r>
    </w:p>
    <w:p w:rsidR="00D50E3B" w:rsidRPr="00172239" w:rsidRDefault="00D50E3B" w:rsidP="001722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Pr="00172239" w:rsidRDefault="007316CE" w:rsidP="001722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="00A95F0B"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 </w:t>
      </w:r>
      <w:r w:rsidRPr="00172239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Особое внимание - сравнение  </w:t>
      </w:r>
      <w:r w:rsidRPr="001722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плюсов и минусов</w:t>
      </w:r>
      <w:r w:rsidRPr="001722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нового формата судебных заседаний.</w:t>
      </w:r>
    </w:p>
    <w:p w:rsidR="00BD3A70" w:rsidRPr="00172239" w:rsidRDefault="00A95F0B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color w:val="000000"/>
          <w:sz w:val="28"/>
          <w:szCs w:val="28"/>
        </w:rPr>
        <w:t xml:space="preserve">    Юристы заметили, что в целом </w:t>
      </w:r>
      <w:r w:rsidRPr="00172239">
        <w:rPr>
          <w:b/>
          <w:color w:val="000000"/>
          <w:sz w:val="28"/>
          <w:szCs w:val="28"/>
        </w:rPr>
        <w:t>минусы</w:t>
      </w:r>
      <w:r w:rsidRPr="00172239">
        <w:rPr>
          <w:color w:val="000000"/>
          <w:sz w:val="28"/>
          <w:szCs w:val="28"/>
        </w:rPr>
        <w:t xml:space="preserve"> заключаются в </w:t>
      </w:r>
      <w:r w:rsidRPr="00172239">
        <w:rPr>
          <w:b/>
          <w:color w:val="000000"/>
          <w:sz w:val="28"/>
          <w:szCs w:val="28"/>
        </w:rPr>
        <w:t>минимизации живого общения с судом</w:t>
      </w:r>
      <w:r w:rsidRPr="00172239">
        <w:rPr>
          <w:color w:val="000000"/>
          <w:sz w:val="28"/>
          <w:szCs w:val="28"/>
        </w:rPr>
        <w:t xml:space="preserve"> и участниками «глаза в глаза», в том, что процесс становится </w:t>
      </w:r>
      <w:proofErr w:type="gramStart"/>
      <w:r w:rsidRPr="00172239">
        <w:rPr>
          <w:color w:val="000000"/>
          <w:sz w:val="28"/>
          <w:szCs w:val="28"/>
        </w:rPr>
        <w:t>более письменным</w:t>
      </w:r>
      <w:proofErr w:type="gramEnd"/>
      <w:r w:rsidRPr="00172239">
        <w:rPr>
          <w:color w:val="000000"/>
          <w:sz w:val="28"/>
          <w:szCs w:val="28"/>
        </w:rPr>
        <w:t>, менее образным и нетрадиционным. В таком формате становится еще более затруднительно убедить суд в своей позиции, ведь часто имеет значение не то, что мы</w:t>
      </w:r>
      <w:r w:rsidR="00BD3A70" w:rsidRPr="00172239">
        <w:rPr>
          <w:rFonts w:ascii="Georgia" w:hAnsi="Georgia"/>
          <w:sz w:val="28"/>
          <w:szCs w:val="28"/>
        </w:rPr>
        <w:t xml:space="preserve"> </w:t>
      </w:r>
      <w:r w:rsidR="00BD3A70" w:rsidRPr="00172239">
        <w:rPr>
          <w:color w:val="000000"/>
          <w:sz w:val="28"/>
          <w:szCs w:val="28"/>
        </w:rPr>
        <w:t xml:space="preserve">говорим, а то как это произносим. В числе основных недостатков отмечена невозможность обеспечения правосудия абсолютно для каждого, учитывая </w:t>
      </w:r>
      <w:r w:rsidR="00BD3A70" w:rsidRPr="00172239">
        <w:rPr>
          <w:b/>
          <w:color w:val="000000"/>
          <w:sz w:val="28"/>
          <w:szCs w:val="28"/>
        </w:rPr>
        <w:t>цифровую неграмотность части населения</w:t>
      </w:r>
      <w:r w:rsidR="00BD3A70" w:rsidRPr="00172239">
        <w:rPr>
          <w:color w:val="000000"/>
          <w:sz w:val="28"/>
          <w:szCs w:val="28"/>
        </w:rPr>
        <w:t xml:space="preserve"> страны.</w:t>
      </w:r>
    </w:p>
    <w:p w:rsidR="00FD53AB" w:rsidRPr="00172239" w:rsidRDefault="00FD53AB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color w:val="000000"/>
          <w:sz w:val="28"/>
          <w:szCs w:val="28"/>
        </w:rPr>
        <w:t xml:space="preserve">    Из </w:t>
      </w:r>
      <w:r w:rsidRPr="00172239">
        <w:rPr>
          <w:b/>
          <w:color w:val="000000"/>
          <w:sz w:val="28"/>
          <w:szCs w:val="28"/>
        </w:rPr>
        <w:t>плюсов</w:t>
      </w:r>
      <w:r w:rsidRPr="00172239">
        <w:rPr>
          <w:color w:val="000000"/>
          <w:sz w:val="28"/>
          <w:szCs w:val="28"/>
        </w:rPr>
        <w:t xml:space="preserve"> эксперты называют: </w:t>
      </w:r>
      <w:r w:rsidRPr="00172239">
        <w:rPr>
          <w:b/>
          <w:color w:val="000000"/>
          <w:sz w:val="28"/>
          <w:szCs w:val="28"/>
        </w:rPr>
        <w:t>экономию</w:t>
      </w:r>
      <w:r w:rsidRPr="00172239">
        <w:rPr>
          <w:color w:val="000000"/>
          <w:sz w:val="28"/>
          <w:szCs w:val="28"/>
        </w:rPr>
        <w:t xml:space="preserve"> времени на дорогу, экономию материальных ресурсов представителей и</w:t>
      </w:r>
      <w:r w:rsidRPr="00172239">
        <w:rPr>
          <w:color w:val="000000"/>
          <w:sz w:val="28"/>
          <w:szCs w:val="28"/>
        </w:rPr>
        <w:softHyphen/>
        <w:t xml:space="preserve"> появление юристов «нового </w:t>
      </w:r>
      <w:r w:rsidRPr="00172239">
        <w:rPr>
          <w:color w:val="000000"/>
          <w:sz w:val="28"/>
          <w:szCs w:val="28"/>
        </w:rPr>
        <w:lastRenderedPageBreak/>
        <w:t xml:space="preserve">формата», которые будут писать </w:t>
      </w:r>
      <w:proofErr w:type="spellStart"/>
      <w:r w:rsidRPr="00172239">
        <w:rPr>
          <w:color w:val="000000"/>
          <w:sz w:val="28"/>
          <w:szCs w:val="28"/>
        </w:rPr>
        <w:t>тезисно</w:t>
      </w:r>
      <w:proofErr w:type="spellEnd"/>
      <w:r w:rsidRPr="00172239">
        <w:rPr>
          <w:color w:val="000000"/>
          <w:sz w:val="28"/>
          <w:szCs w:val="28"/>
        </w:rPr>
        <w:t xml:space="preserve"> и по делу. Интересное побочное действие нового формата заседаний – влияние на этику и поведение судей во время рассмотрения дел. Более того, </w:t>
      </w:r>
      <w:proofErr w:type="spellStart"/>
      <w:r w:rsidRPr="00172239">
        <w:rPr>
          <w:color w:val="000000"/>
          <w:sz w:val="28"/>
          <w:szCs w:val="28"/>
        </w:rPr>
        <w:t>онлайн</w:t>
      </w:r>
      <w:proofErr w:type="spellEnd"/>
      <w:r w:rsidRPr="00172239">
        <w:rPr>
          <w:color w:val="000000"/>
          <w:sz w:val="28"/>
          <w:szCs w:val="28"/>
        </w:rPr>
        <w:t xml:space="preserve"> формат призван </w:t>
      </w:r>
      <w:r w:rsidRPr="00172239">
        <w:rPr>
          <w:b/>
          <w:color w:val="000000"/>
          <w:sz w:val="28"/>
          <w:szCs w:val="28"/>
        </w:rPr>
        <w:t>улучшить качество самоподготовки к заседанию</w:t>
      </w:r>
      <w:r w:rsidRPr="00172239">
        <w:rPr>
          <w:color w:val="000000"/>
          <w:sz w:val="28"/>
          <w:szCs w:val="28"/>
        </w:rPr>
        <w:t xml:space="preserve"> представителей, за счет осознания того, что присоединиться к рассмотрению дела может и доверитель, и начальник, и вообще кто угодно фактически из любой точки земного шара.</w:t>
      </w:r>
    </w:p>
    <w:p w:rsidR="00A25B31" w:rsidRPr="00172239" w:rsidRDefault="00A25B31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color w:val="000000"/>
          <w:sz w:val="28"/>
          <w:szCs w:val="28"/>
        </w:rPr>
        <w:t xml:space="preserve">  Предположительно, все материалы дел, вне зависимости от категории, во всех судах </w:t>
      </w:r>
      <w:proofErr w:type="gramStart"/>
      <w:r w:rsidRPr="00172239">
        <w:rPr>
          <w:color w:val="000000"/>
          <w:sz w:val="28"/>
          <w:szCs w:val="28"/>
        </w:rPr>
        <w:t xml:space="preserve">будут переведены </w:t>
      </w:r>
      <w:r w:rsidR="0061303B" w:rsidRPr="00172239">
        <w:rPr>
          <w:color w:val="000000"/>
          <w:sz w:val="28"/>
          <w:szCs w:val="28"/>
        </w:rPr>
        <w:t xml:space="preserve"> в цифровой формат и будет</w:t>
      </w:r>
      <w:proofErr w:type="gramEnd"/>
      <w:r w:rsidR="0061303B" w:rsidRPr="00172239">
        <w:rPr>
          <w:color w:val="000000"/>
          <w:sz w:val="28"/>
          <w:szCs w:val="28"/>
        </w:rPr>
        <w:t xml:space="preserve"> обязательным  предоставление материалов</w:t>
      </w:r>
      <w:r w:rsidRPr="00172239">
        <w:rPr>
          <w:color w:val="000000"/>
          <w:sz w:val="28"/>
          <w:szCs w:val="28"/>
        </w:rPr>
        <w:t xml:space="preserve"> электронных уголовных </w:t>
      </w:r>
      <w:r w:rsidRPr="00172239">
        <w:rPr>
          <w:b/>
          <w:color w:val="000000"/>
          <w:sz w:val="28"/>
          <w:szCs w:val="28"/>
        </w:rPr>
        <w:t>дел прокурорам</w:t>
      </w:r>
      <w:r w:rsidRPr="00172239">
        <w:rPr>
          <w:color w:val="000000"/>
          <w:sz w:val="28"/>
          <w:szCs w:val="28"/>
        </w:rPr>
        <w:t xml:space="preserve"> с целью своевременного </w:t>
      </w:r>
      <w:r w:rsidRPr="00172239">
        <w:rPr>
          <w:b/>
          <w:color w:val="000000"/>
          <w:sz w:val="28"/>
          <w:szCs w:val="28"/>
        </w:rPr>
        <w:t>контро</w:t>
      </w:r>
      <w:r w:rsidR="0061303B" w:rsidRPr="00172239">
        <w:rPr>
          <w:b/>
          <w:color w:val="000000"/>
          <w:sz w:val="28"/>
          <w:szCs w:val="28"/>
        </w:rPr>
        <w:t>ля</w:t>
      </w:r>
      <w:r w:rsidR="0061303B" w:rsidRPr="00172239">
        <w:rPr>
          <w:color w:val="000000"/>
          <w:sz w:val="28"/>
          <w:szCs w:val="28"/>
        </w:rPr>
        <w:t>, соответственно, что  увеличит их полномочия и ответственность</w:t>
      </w:r>
      <w:r w:rsidRPr="00172239">
        <w:rPr>
          <w:color w:val="000000"/>
          <w:sz w:val="28"/>
          <w:szCs w:val="28"/>
        </w:rPr>
        <w:t>.</w:t>
      </w:r>
    </w:p>
    <w:p w:rsidR="00230597" w:rsidRPr="00172239" w:rsidRDefault="00230597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color w:val="000000"/>
          <w:sz w:val="28"/>
          <w:szCs w:val="28"/>
        </w:rPr>
        <w:t xml:space="preserve">  В контексте цифрового правосудия работает  вопрос разработки и запуска комплексной информационной системы адвокатуры России (сокращенно – КИС АР), на основе которой будет создан реестр всех адвокатов, предоставлен доступ к большинству государственных сайтов и судебным процессам в </w:t>
      </w:r>
      <w:proofErr w:type="spellStart"/>
      <w:r w:rsidRPr="00172239">
        <w:rPr>
          <w:color w:val="000000"/>
          <w:sz w:val="28"/>
          <w:szCs w:val="28"/>
        </w:rPr>
        <w:t>он-лайн</w:t>
      </w:r>
      <w:proofErr w:type="spellEnd"/>
      <w:r w:rsidRPr="00172239">
        <w:rPr>
          <w:color w:val="000000"/>
          <w:sz w:val="28"/>
          <w:szCs w:val="28"/>
        </w:rPr>
        <w:t xml:space="preserve"> и пр. </w:t>
      </w:r>
      <w:proofErr w:type="spellStart"/>
      <w:r w:rsidRPr="00172239">
        <w:rPr>
          <w:color w:val="000000"/>
          <w:sz w:val="28"/>
          <w:szCs w:val="28"/>
        </w:rPr>
        <w:t>Цифровизация</w:t>
      </w:r>
      <w:proofErr w:type="spellEnd"/>
      <w:r w:rsidRPr="00172239">
        <w:rPr>
          <w:color w:val="000000"/>
          <w:sz w:val="28"/>
          <w:szCs w:val="28"/>
        </w:rPr>
        <w:t xml:space="preserve"> адвокатуры сделает государственные услуги для адвокатов доступными круглосуточно, 7 дней в неделю.</w:t>
      </w:r>
    </w:p>
    <w:p w:rsidR="007D27A9" w:rsidRPr="00172239" w:rsidRDefault="007D27A9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color w:val="000000"/>
          <w:sz w:val="28"/>
          <w:szCs w:val="28"/>
        </w:rPr>
        <w:t xml:space="preserve">    Некоторые юристы считают, что </w:t>
      </w:r>
      <w:r w:rsidRPr="00172239">
        <w:rPr>
          <w:b/>
          <w:color w:val="000000"/>
          <w:sz w:val="28"/>
          <w:szCs w:val="28"/>
        </w:rPr>
        <w:t>новый формат правосудия допустим, но</w:t>
      </w:r>
      <w:r w:rsidRPr="00172239">
        <w:rPr>
          <w:color w:val="000000"/>
          <w:sz w:val="28"/>
          <w:szCs w:val="28"/>
        </w:rPr>
        <w:t xml:space="preserve"> только тогда, когда невозможен традиционный формат присутствия, например, при форс-мажорных обстоятельствах.</w:t>
      </w:r>
    </w:p>
    <w:p w:rsidR="008C2E9E" w:rsidRPr="00172239" w:rsidRDefault="00415D2E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rFonts w:ascii="Georgia" w:hAnsi="Georgia"/>
          <w:color w:val="000000"/>
          <w:sz w:val="28"/>
          <w:szCs w:val="28"/>
        </w:rPr>
        <w:t xml:space="preserve">   </w:t>
      </w:r>
      <w:r w:rsidR="008C2E9E" w:rsidRPr="00172239">
        <w:rPr>
          <w:color w:val="000000"/>
          <w:sz w:val="28"/>
          <w:szCs w:val="28"/>
        </w:rPr>
        <w:t xml:space="preserve">Особо критично к новому формату рассмотрения уголовных дел относятся  уголовные адвокаты. В первую очередь скептицизм связан с </w:t>
      </w:r>
      <w:r w:rsidR="008C2E9E" w:rsidRPr="00172239">
        <w:rPr>
          <w:b/>
          <w:color w:val="000000"/>
          <w:sz w:val="28"/>
          <w:szCs w:val="28"/>
        </w:rPr>
        <w:t xml:space="preserve">невозможностью </w:t>
      </w:r>
      <w:proofErr w:type="gramStart"/>
      <w:r w:rsidR="008C2E9E" w:rsidRPr="00172239">
        <w:rPr>
          <w:b/>
          <w:color w:val="000000"/>
          <w:sz w:val="28"/>
          <w:szCs w:val="28"/>
        </w:rPr>
        <w:t>обеспечить</w:t>
      </w:r>
      <w:proofErr w:type="gramEnd"/>
      <w:r w:rsidR="008C2E9E" w:rsidRPr="00172239">
        <w:rPr>
          <w:b/>
          <w:color w:val="000000"/>
          <w:sz w:val="28"/>
          <w:szCs w:val="28"/>
        </w:rPr>
        <w:t xml:space="preserve"> конфиденциальность</w:t>
      </w:r>
      <w:r w:rsidR="008C2E9E" w:rsidRPr="00172239">
        <w:rPr>
          <w:color w:val="000000"/>
          <w:sz w:val="28"/>
          <w:szCs w:val="28"/>
        </w:rPr>
        <w:t xml:space="preserve"> судопроизводства, например, в делах, рассматриваемых с участием несовершеннолетних. Обеспокоенность вызвана невозможностью охвата  аудитории присоединившихся слушателей с тех</w:t>
      </w:r>
      <w:r w:rsidR="004D4034" w:rsidRPr="00172239">
        <w:rPr>
          <w:color w:val="000000"/>
          <w:sz w:val="28"/>
          <w:szCs w:val="28"/>
        </w:rPr>
        <w:t xml:space="preserve">нической точки зрения. </w:t>
      </w:r>
      <w:proofErr w:type="spellStart"/>
      <w:r w:rsidR="004D4034" w:rsidRPr="00172239">
        <w:rPr>
          <w:color w:val="000000"/>
          <w:sz w:val="28"/>
          <w:szCs w:val="28"/>
        </w:rPr>
        <w:t>Веб-конфе</w:t>
      </w:r>
      <w:r w:rsidR="008C2E9E" w:rsidRPr="00172239">
        <w:rPr>
          <w:color w:val="000000"/>
          <w:sz w:val="28"/>
          <w:szCs w:val="28"/>
        </w:rPr>
        <w:t>ренция</w:t>
      </w:r>
      <w:proofErr w:type="spellEnd"/>
      <w:r w:rsidR="008C2E9E" w:rsidRPr="00172239">
        <w:rPr>
          <w:color w:val="000000"/>
          <w:sz w:val="28"/>
          <w:szCs w:val="28"/>
        </w:rPr>
        <w:t xml:space="preserve"> заседания осуществляется по незащищенным каналам связи </w:t>
      </w:r>
      <w:r w:rsidR="008C2E9E" w:rsidRPr="00172239">
        <w:rPr>
          <w:color w:val="000000"/>
          <w:sz w:val="28"/>
          <w:szCs w:val="28"/>
        </w:rPr>
        <w:lastRenderedPageBreak/>
        <w:t>Интернет-соединений. Отмечена невозможность в рамках такого формата, как минимум, конфиденциально переговорить с доверителем во время процесса.</w:t>
      </w:r>
    </w:p>
    <w:p w:rsidR="00C230A3" w:rsidRPr="00172239" w:rsidRDefault="00C230A3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color w:val="000000"/>
          <w:sz w:val="28"/>
          <w:szCs w:val="28"/>
        </w:rPr>
        <w:t xml:space="preserve">   Разработчик системы «Мой Арбитр» напомнил, что фактически 10 лет в арбитражных судах имеется обсуждаемое «</w:t>
      </w:r>
      <w:proofErr w:type="spellStart"/>
      <w:r w:rsidRPr="00172239">
        <w:rPr>
          <w:color w:val="000000"/>
          <w:sz w:val="28"/>
          <w:szCs w:val="28"/>
        </w:rPr>
        <w:t>онлайн-правосудие</w:t>
      </w:r>
      <w:proofErr w:type="spellEnd"/>
      <w:r w:rsidRPr="00172239">
        <w:rPr>
          <w:color w:val="000000"/>
          <w:sz w:val="28"/>
          <w:szCs w:val="28"/>
        </w:rPr>
        <w:t xml:space="preserve">». Более 50 % процессуальных документов подается в электронном формате, а в 63 арбитражных судах уже предусмотрен удаленный доступ к материалам дела, в 19 арбитражных судах имеется возможность проведения </w:t>
      </w:r>
      <w:proofErr w:type="spellStart"/>
      <w:r w:rsidRPr="00172239">
        <w:rPr>
          <w:color w:val="000000"/>
          <w:sz w:val="28"/>
          <w:szCs w:val="28"/>
        </w:rPr>
        <w:t>онлайн-заседаний</w:t>
      </w:r>
      <w:proofErr w:type="spellEnd"/>
      <w:r w:rsidRPr="00172239">
        <w:rPr>
          <w:color w:val="000000"/>
          <w:sz w:val="28"/>
          <w:szCs w:val="28"/>
        </w:rPr>
        <w:t xml:space="preserve">. Специалист отмечает, что на текущий момент для участия в заседании усиленная квалифицированная электронная подпись не понадобится.  Достаточно авторизоваться в системе Мой Арбитр через портал </w:t>
      </w:r>
      <w:proofErr w:type="spellStart"/>
      <w:r w:rsidRPr="00172239">
        <w:rPr>
          <w:color w:val="000000"/>
          <w:sz w:val="28"/>
          <w:szCs w:val="28"/>
        </w:rPr>
        <w:t>Госуслуг</w:t>
      </w:r>
      <w:proofErr w:type="spellEnd"/>
      <w:r w:rsidRPr="00172239">
        <w:rPr>
          <w:color w:val="000000"/>
          <w:sz w:val="28"/>
          <w:szCs w:val="28"/>
        </w:rPr>
        <w:t xml:space="preserve">, предварительно подав ходатайство об участии в </w:t>
      </w:r>
      <w:proofErr w:type="spellStart"/>
      <w:r w:rsidRPr="00172239">
        <w:rPr>
          <w:color w:val="000000"/>
          <w:sz w:val="28"/>
          <w:szCs w:val="28"/>
        </w:rPr>
        <w:t>онлайн-заседании</w:t>
      </w:r>
      <w:proofErr w:type="spellEnd"/>
      <w:r w:rsidRPr="00172239">
        <w:rPr>
          <w:color w:val="000000"/>
          <w:sz w:val="28"/>
          <w:szCs w:val="28"/>
        </w:rPr>
        <w:t>.</w:t>
      </w:r>
    </w:p>
    <w:p w:rsidR="006377E1" w:rsidRPr="00172239" w:rsidRDefault="006377E1" w:rsidP="00172239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rStyle w:val="a7"/>
          <w:rFonts w:ascii="Georgia" w:hAnsi="Georgia"/>
          <w:b w:val="0"/>
          <w:color w:val="000000"/>
          <w:sz w:val="28"/>
          <w:szCs w:val="28"/>
        </w:rPr>
        <w:t xml:space="preserve">  </w:t>
      </w:r>
      <w:r w:rsidR="002C71B8" w:rsidRPr="00172239">
        <w:rPr>
          <w:rStyle w:val="a7"/>
          <w:rFonts w:ascii="Georgia" w:hAnsi="Georgia"/>
          <w:b w:val="0"/>
          <w:color w:val="000000"/>
          <w:sz w:val="28"/>
          <w:szCs w:val="28"/>
        </w:rPr>
        <w:t xml:space="preserve">   </w:t>
      </w:r>
      <w:r w:rsidRPr="00172239">
        <w:rPr>
          <w:rStyle w:val="a7"/>
          <w:rFonts w:ascii="Georgia" w:hAnsi="Georgia"/>
          <w:b w:val="0"/>
          <w:color w:val="000000"/>
          <w:sz w:val="28"/>
          <w:szCs w:val="28"/>
        </w:rPr>
        <w:t xml:space="preserve"> </w:t>
      </w:r>
      <w:r w:rsidRPr="00172239">
        <w:rPr>
          <w:rStyle w:val="a7"/>
          <w:b w:val="0"/>
          <w:color w:val="000000"/>
          <w:sz w:val="28"/>
          <w:szCs w:val="28"/>
        </w:rPr>
        <w:t xml:space="preserve">Новый формат </w:t>
      </w:r>
      <w:proofErr w:type="spellStart"/>
      <w:r w:rsidRPr="00172239">
        <w:rPr>
          <w:rStyle w:val="a7"/>
          <w:b w:val="0"/>
          <w:color w:val="000000"/>
          <w:sz w:val="28"/>
          <w:szCs w:val="28"/>
        </w:rPr>
        <w:t>веб-конференции</w:t>
      </w:r>
      <w:proofErr w:type="spellEnd"/>
      <w:r w:rsidRPr="00172239">
        <w:rPr>
          <w:rStyle w:val="a7"/>
          <w:b w:val="0"/>
          <w:color w:val="000000"/>
          <w:sz w:val="28"/>
          <w:szCs w:val="28"/>
        </w:rPr>
        <w:t xml:space="preserve"> отличается  возможностью прямого соединения между судом и участником процесса, в отличи</w:t>
      </w:r>
      <w:proofErr w:type="gramStart"/>
      <w:r w:rsidRPr="00172239">
        <w:rPr>
          <w:rStyle w:val="a7"/>
          <w:b w:val="0"/>
          <w:color w:val="000000"/>
          <w:sz w:val="28"/>
          <w:szCs w:val="28"/>
        </w:rPr>
        <w:t>и</w:t>
      </w:r>
      <w:proofErr w:type="gramEnd"/>
      <w:r w:rsidRPr="00172239">
        <w:rPr>
          <w:rStyle w:val="a7"/>
          <w:b w:val="0"/>
          <w:color w:val="000000"/>
          <w:sz w:val="28"/>
          <w:szCs w:val="28"/>
        </w:rPr>
        <w:t xml:space="preserve"> от ранее </w:t>
      </w:r>
      <w:r w:rsidRPr="00172239">
        <w:rPr>
          <w:rStyle w:val="a7"/>
          <w:i/>
          <w:color w:val="000000"/>
          <w:sz w:val="28"/>
          <w:szCs w:val="28"/>
        </w:rPr>
        <w:t xml:space="preserve">привычного формата соединения через другой суд или иной уполномоченный орган, </w:t>
      </w:r>
      <w:r w:rsidRPr="00172239">
        <w:rPr>
          <w:rStyle w:val="a7"/>
          <w:b w:val="0"/>
          <w:color w:val="000000"/>
          <w:sz w:val="28"/>
          <w:szCs w:val="28"/>
        </w:rPr>
        <w:t>располагающий соответствующими техническими возможностями.</w:t>
      </w:r>
    </w:p>
    <w:p w:rsidR="00FB14DC" w:rsidRPr="00172239" w:rsidRDefault="002C71B8" w:rsidP="00172239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rStyle w:val="a7"/>
          <w:b w:val="0"/>
          <w:color w:val="000000"/>
          <w:sz w:val="28"/>
          <w:szCs w:val="28"/>
        </w:rPr>
        <w:t xml:space="preserve">    </w:t>
      </w:r>
      <w:r w:rsidR="006377E1" w:rsidRPr="00172239">
        <w:rPr>
          <w:rStyle w:val="a7"/>
          <w:b w:val="0"/>
          <w:color w:val="000000"/>
          <w:sz w:val="28"/>
          <w:szCs w:val="28"/>
        </w:rPr>
        <w:t xml:space="preserve">Тот факт, что Министерство юстиции России готовит законопроект, который позволит сторонам участвовать в судебных заседаниях из дома или офиса через Интернет, информирует нас о том, что практика </w:t>
      </w:r>
      <w:proofErr w:type="spellStart"/>
      <w:r w:rsidR="006377E1" w:rsidRPr="00172239">
        <w:rPr>
          <w:rStyle w:val="a7"/>
          <w:b w:val="0"/>
          <w:color w:val="000000"/>
          <w:sz w:val="28"/>
          <w:szCs w:val="28"/>
        </w:rPr>
        <w:t>веб-конференций</w:t>
      </w:r>
      <w:proofErr w:type="spellEnd"/>
      <w:r w:rsidR="006377E1" w:rsidRPr="00172239">
        <w:rPr>
          <w:rStyle w:val="a7"/>
          <w:b w:val="0"/>
          <w:color w:val="000000"/>
          <w:sz w:val="28"/>
          <w:szCs w:val="28"/>
        </w:rPr>
        <w:t xml:space="preserve"> судебных заседаний не закончится на тяжелом времени пандемии. </w:t>
      </w:r>
    </w:p>
    <w:p w:rsidR="00FB14DC" w:rsidRPr="00FB14DC" w:rsidRDefault="00FB14DC" w:rsidP="0017223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12121"/>
          <w:spacing w:val="2"/>
          <w:sz w:val="28"/>
          <w:szCs w:val="28"/>
        </w:rPr>
      </w:pPr>
      <w:r w:rsidRPr="00172239">
        <w:rPr>
          <w:rFonts w:ascii="Times New Roman" w:hAnsi="Times New Roman" w:cs="Times New Roman"/>
          <w:color w:val="000000"/>
          <w:sz w:val="28"/>
          <w:szCs w:val="28"/>
        </w:rPr>
        <w:t>Параметры  законопроекта</w:t>
      </w:r>
      <w:proofErr w:type="gramStart"/>
      <w:r w:rsidRPr="00172239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172239">
        <w:rPr>
          <w:rFonts w:ascii="Times New Roman" w:eastAsia="Times New Roman" w:hAnsi="Times New Roman" w:cs="Times New Roman"/>
          <w:color w:val="212121"/>
          <w:spacing w:val="2"/>
          <w:kern w:val="36"/>
          <w:sz w:val="28"/>
          <w:szCs w:val="28"/>
          <w:bdr w:val="none" w:sz="0" w:space="0" w:color="auto" w:frame="1"/>
        </w:rPr>
        <w:t xml:space="preserve"> </w:t>
      </w:r>
      <w:r w:rsidRPr="00FB14DC">
        <w:rPr>
          <w:rFonts w:ascii="Times New Roman" w:eastAsia="Times New Roman" w:hAnsi="Times New Roman" w:cs="Times New Roman"/>
          <w:color w:val="212121"/>
          <w:spacing w:val="2"/>
          <w:kern w:val="36"/>
          <w:sz w:val="28"/>
          <w:szCs w:val="28"/>
          <w:bdr w:val="none" w:sz="0" w:space="0" w:color="auto" w:frame="1"/>
        </w:rPr>
        <w:t>№ 1144921-7</w:t>
      </w:r>
      <w:r w:rsidRPr="00172239">
        <w:rPr>
          <w:rFonts w:ascii="Times New Roman" w:eastAsia="Times New Roman" w:hAnsi="Times New Roman" w:cs="Times New Roman"/>
          <w:color w:val="212121"/>
          <w:spacing w:val="2"/>
          <w:kern w:val="36"/>
          <w:sz w:val="28"/>
          <w:szCs w:val="28"/>
          <w:bdr w:val="none" w:sz="0" w:space="0" w:color="auto" w:frame="1"/>
        </w:rPr>
        <w:t xml:space="preserve">  «</w:t>
      </w:r>
      <w:r w:rsidRPr="00172239">
        <w:rPr>
          <w:rFonts w:ascii="Times New Roman" w:eastAsia="Times New Roman" w:hAnsi="Times New Roman" w:cs="Times New Roman"/>
          <w:color w:val="212121"/>
          <w:spacing w:val="2"/>
          <w:sz w:val="28"/>
          <w:szCs w:val="28"/>
        </w:rPr>
        <w:t>О внесении изменений в отдельные законодательные акты Российской Федерации</w:t>
      </w:r>
    </w:p>
    <w:p w:rsidR="00FB14DC" w:rsidRPr="00172239" w:rsidRDefault="00FB14DC" w:rsidP="00172239">
      <w:pPr>
        <w:pStyle w:val="2"/>
        <w:spacing w:line="360" w:lineRule="auto"/>
        <w:jc w:val="both"/>
        <w:rPr>
          <w:sz w:val="28"/>
          <w:szCs w:val="28"/>
        </w:rPr>
      </w:pPr>
      <w:r w:rsidRPr="00172239">
        <w:rPr>
          <w:sz w:val="28"/>
          <w:szCs w:val="28"/>
        </w:rPr>
        <w:t>(в части регулирования дистанционного участия в судебном процессе</w:t>
      </w:r>
      <w:r w:rsidR="00D22663" w:rsidRPr="00172239">
        <w:rPr>
          <w:sz w:val="28"/>
          <w:szCs w:val="28"/>
        </w:rPr>
        <w:t>)</w:t>
      </w:r>
      <w:r w:rsidRPr="00172239">
        <w:rPr>
          <w:sz w:val="28"/>
          <w:szCs w:val="28"/>
        </w:rPr>
        <w:t>».</w:t>
      </w:r>
    </w:p>
    <w:p w:rsidR="00FB14DC" w:rsidRPr="00172239" w:rsidRDefault="00FB14DC" w:rsidP="0017223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727272"/>
          <w:spacing w:val="2"/>
          <w:sz w:val="28"/>
          <w:szCs w:val="28"/>
        </w:rPr>
      </w:pPr>
    </w:p>
    <w:p w:rsidR="00615D9E" w:rsidRPr="00172239" w:rsidRDefault="005A00CB" w:rsidP="00172239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rStyle w:val="a7"/>
          <w:color w:val="000000"/>
          <w:sz w:val="28"/>
          <w:szCs w:val="28"/>
        </w:rPr>
        <w:lastRenderedPageBreak/>
        <w:t xml:space="preserve">   </w:t>
      </w:r>
      <w:r w:rsidR="00615D9E" w:rsidRPr="00172239">
        <w:rPr>
          <w:rStyle w:val="a7"/>
          <w:b w:val="0"/>
          <w:color w:val="000000"/>
          <w:sz w:val="28"/>
          <w:szCs w:val="28"/>
        </w:rPr>
        <w:t xml:space="preserve">Стоит признать, что </w:t>
      </w:r>
      <w:r w:rsidR="00615D9E" w:rsidRPr="00172239">
        <w:rPr>
          <w:rStyle w:val="a7"/>
          <w:color w:val="000000"/>
          <w:sz w:val="28"/>
          <w:szCs w:val="28"/>
        </w:rPr>
        <w:t>правосудие – это государственный ритуал</w:t>
      </w:r>
      <w:r w:rsidR="00615D9E" w:rsidRPr="00172239">
        <w:rPr>
          <w:rStyle w:val="a7"/>
          <w:b w:val="0"/>
          <w:color w:val="000000"/>
          <w:sz w:val="28"/>
          <w:szCs w:val="28"/>
        </w:rPr>
        <w:t xml:space="preserve">, который имеет большую историю и отход от ритуальности и официальности может по-разному </w:t>
      </w:r>
      <w:r w:rsidR="00615D9E" w:rsidRPr="00172239">
        <w:rPr>
          <w:rStyle w:val="a7"/>
          <w:color w:val="000000"/>
          <w:sz w:val="28"/>
          <w:szCs w:val="28"/>
        </w:rPr>
        <w:t>сказаться на качестве</w:t>
      </w:r>
      <w:r w:rsidR="00615D9E" w:rsidRPr="00172239">
        <w:rPr>
          <w:rStyle w:val="a7"/>
          <w:b w:val="0"/>
          <w:color w:val="000000"/>
          <w:sz w:val="28"/>
          <w:szCs w:val="28"/>
        </w:rPr>
        <w:t xml:space="preserve"> его осуществления.</w:t>
      </w:r>
    </w:p>
    <w:p w:rsidR="00FB14DC" w:rsidRPr="00172239" w:rsidRDefault="00FB14DC" w:rsidP="0017223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12121"/>
          <w:kern w:val="36"/>
          <w:sz w:val="28"/>
          <w:szCs w:val="28"/>
          <w:bdr w:val="none" w:sz="0" w:space="0" w:color="auto" w:frame="1"/>
        </w:rPr>
      </w:pPr>
    </w:p>
    <w:p w:rsidR="005A00CB" w:rsidRPr="00172239" w:rsidRDefault="005A00CB" w:rsidP="00172239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2239">
        <w:rPr>
          <w:rStyle w:val="a7"/>
          <w:b w:val="0"/>
          <w:color w:val="000000"/>
          <w:sz w:val="28"/>
          <w:szCs w:val="28"/>
        </w:rPr>
        <w:t xml:space="preserve">   Динамика </w:t>
      </w:r>
      <w:proofErr w:type="spellStart"/>
      <w:r w:rsidRPr="00172239">
        <w:rPr>
          <w:rStyle w:val="a7"/>
          <w:b w:val="0"/>
          <w:color w:val="000000"/>
          <w:sz w:val="28"/>
          <w:szCs w:val="28"/>
        </w:rPr>
        <w:t>диджитализации</w:t>
      </w:r>
      <w:proofErr w:type="spellEnd"/>
      <w:r w:rsidRPr="00172239">
        <w:rPr>
          <w:rStyle w:val="a7"/>
          <w:b w:val="0"/>
          <w:color w:val="000000"/>
          <w:sz w:val="28"/>
          <w:szCs w:val="28"/>
        </w:rPr>
        <w:t xml:space="preserve"> бесспорно является преимуществом для граждан и судебной системы, однако, </w:t>
      </w:r>
      <w:r w:rsidRPr="00172239">
        <w:rPr>
          <w:rStyle w:val="a7"/>
          <w:color w:val="000000"/>
          <w:sz w:val="28"/>
          <w:szCs w:val="28"/>
        </w:rPr>
        <w:t xml:space="preserve">при условии обязательного </w:t>
      </w:r>
      <w:proofErr w:type="gramStart"/>
      <w:r w:rsidRPr="00172239">
        <w:rPr>
          <w:rStyle w:val="a7"/>
          <w:color w:val="000000"/>
          <w:sz w:val="28"/>
          <w:szCs w:val="28"/>
        </w:rPr>
        <w:t>сохранения</w:t>
      </w:r>
      <w:proofErr w:type="gramEnd"/>
      <w:r w:rsidRPr="00172239">
        <w:rPr>
          <w:rStyle w:val="a7"/>
          <w:b w:val="0"/>
          <w:color w:val="000000"/>
          <w:sz w:val="28"/>
          <w:szCs w:val="28"/>
        </w:rPr>
        <w:t xml:space="preserve"> абсолютно всех процедур и в </w:t>
      </w:r>
      <w:proofErr w:type="spellStart"/>
      <w:r w:rsidRPr="00172239">
        <w:rPr>
          <w:rStyle w:val="a7"/>
          <w:b w:val="0"/>
          <w:color w:val="000000"/>
          <w:sz w:val="28"/>
          <w:szCs w:val="28"/>
        </w:rPr>
        <w:t>офлайн</w:t>
      </w:r>
      <w:proofErr w:type="spellEnd"/>
      <w:r w:rsidRPr="00172239">
        <w:rPr>
          <w:rStyle w:val="a7"/>
          <w:b w:val="0"/>
          <w:color w:val="000000"/>
          <w:sz w:val="28"/>
          <w:szCs w:val="28"/>
        </w:rPr>
        <w:t>.</w:t>
      </w:r>
    </w:p>
    <w:p w:rsidR="006377E1" w:rsidRPr="00172239" w:rsidRDefault="006377E1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</w:p>
    <w:p w:rsidR="00FB14DC" w:rsidRPr="00172239" w:rsidRDefault="00FB14DC" w:rsidP="00172239">
      <w:pPr>
        <w:pStyle w:val="a6"/>
        <w:shd w:val="clear" w:color="auto" w:fill="FFFFFF"/>
        <w:spacing w:before="0" w:beforeAutospacing="0" w:after="300" w:afterAutospacing="0" w:line="360" w:lineRule="auto"/>
        <w:jc w:val="both"/>
        <w:rPr>
          <w:color w:val="000000"/>
          <w:sz w:val="28"/>
          <w:szCs w:val="28"/>
        </w:rPr>
      </w:pPr>
    </w:p>
    <w:p w:rsidR="00A95F0B" w:rsidRPr="00172239" w:rsidRDefault="00A95F0B" w:rsidP="00172239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5F0B" w:rsidRPr="00172239" w:rsidRDefault="00A95F0B" w:rsidP="001722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Pr="00D22663" w:rsidRDefault="00D50E3B" w:rsidP="00FD5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Pr="00D22663" w:rsidRDefault="00D50E3B" w:rsidP="00FD5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Pr="00D22663" w:rsidRDefault="00D50E3B" w:rsidP="00FD5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Default="00D50E3B" w:rsidP="00D50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D50E3B" w:rsidRPr="00C20FE3" w:rsidRDefault="00D50E3B" w:rsidP="00C20F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</w:p>
    <w:p w:rsidR="00522340" w:rsidRPr="00C20FE3" w:rsidRDefault="006C0952" w:rsidP="00C20FE3">
      <w:pPr>
        <w:pStyle w:val="Default"/>
        <w:ind w:left="720" w:firstLine="696"/>
        <w:jc w:val="both"/>
        <w:rPr>
          <w:sz w:val="28"/>
          <w:szCs w:val="28"/>
        </w:rPr>
      </w:pPr>
      <w:r w:rsidRPr="00C20FE3">
        <w:rPr>
          <w:b/>
          <w:bCs/>
          <w:i/>
          <w:iCs/>
          <w:sz w:val="28"/>
          <w:szCs w:val="28"/>
        </w:rPr>
        <w:t>Используемая л</w:t>
      </w:r>
      <w:r w:rsidR="00522340" w:rsidRPr="00C20FE3">
        <w:rPr>
          <w:b/>
          <w:bCs/>
          <w:i/>
          <w:iCs/>
          <w:sz w:val="28"/>
          <w:szCs w:val="28"/>
        </w:rPr>
        <w:t xml:space="preserve">итература: </w:t>
      </w:r>
    </w:p>
    <w:p w:rsidR="00522340" w:rsidRPr="00BD3B68" w:rsidRDefault="00522340" w:rsidP="00C20FE3">
      <w:pPr>
        <w:pStyle w:val="Default"/>
        <w:spacing w:after="38"/>
        <w:ind w:left="720"/>
        <w:jc w:val="both"/>
        <w:rPr>
          <w:sz w:val="28"/>
          <w:szCs w:val="28"/>
        </w:rPr>
      </w:pPr>
      <w:r w:rsidRPr="00BD3B68">
        <w:rPr>
          <w:iCs/>
          <w:sz w:val="28"/>
          <w:szCs w:val="28"/>
        </w:rPr>
        <w:t>1. Распоряжение Правительства РФ от 28 июля 2017 г. N 1632-р</w:t>
      </w:r>
      <w:proofErr w:type="gramStart"/>
      <w:r w:rsidRPr="00BD3B68">
        <w:rPr>
          <w:iCs/>
          <w:sz w:val="28"/>
          <w:szCs w:val="28"/>
        </w:rPr>
        <w:t xml:space="preserve"> О</w:t>
      </w:r>
      <w:proofErr w:type="gramEnd"/>
      <w:r w:rsidRPr="00BD3B68">
        <w:rPr>
          <w:iCs/>
          <w:sz w:val="28"/>
          <w:szCs w:val="28"/>
        </w:rPr>
        <w:t xml:space="preserve">б утверждении программы "Цифровая экономика Российской Федерации". СЗ РФ.2017. N 32. Ст. 5138 </w:t>
      </w:r>
    </w:p>
    <w:p w:rsidR="00522340" w:rsidRPr="00BD3B68" w:rsidRDefault="009161E6" w:rsidP="00C20FE3">
      <w:pPr>
        <w:pStyle w:val="Default"/>
        <w:spacing w:after="38"/>
        <w:ind w:left="720"/>
        <w:jc w:val="both"/>
        <w:rPr>
          <w:sz w:val="28"/>
          <w:szCs w:val="28"/>
        </w:rPr>
      </w:pPr>
      <w:r w:rsidRPr="00BD3B68">
        <w:rPr>
          <w:iCs/>
          <w:sz w:val="28"/>
          <w:szCs w:val="28"/>
        </w:rPr>
        <w:t>2</w:t>
      </w:r>
      <w:r w:rsidR="00522340" w:rsidRPr="00BD3B68">
        <w:rPr>
          <w:iCs/>
          <w:sz w:val="28"/>
          <w:szCs w:val="28"/>
        </w:rPr>
        <w:t>. Лаптев В.А. Ответственность «будущего»: правовое существо и вопрос оценки доказатель</w:t>
      </w:r>
      <w:proofErr w:type="gramStart"/>
      <w:r w:rsidR="00522340" w:rsidRPr="00BD3B68">
        <w:rPr>
          <w:iCs/>
          <w:sz w:val="28"/>
          <w:szCs w:val="28"/>
        </w:rPr>
        <w:t>ств // Гр</w:t>
      </w:r>
      <w:proofErr w:type="gramEnd"/>
      <w:r w:rsidR="00522340" w:rsidRPr="00BD3B68">
        <w:rPr>
          <w:iCs/>
          <w:sz w:val="28"/>
          <w:szCs w:val="28"/>
        </w:rPr>
        <w:t xml:space="preserve">ажданское право. 2017. № 3. С. 32-35. </w:t>
      </w:r>
    </w:p>
    <w:p w:rsidR="00522340" w:rsidRPr="00BD3B68" w:rsidRDefault="009161E6" w:rsidP="00C20FE3">
      <w:pPr>
        <w:pStyle w:val="Default"/>
        <w:spacing w:after="38"/>
        <w:ind w:left="720"/>
        <w:jc w:val="both"/>
        <w:rPr>
          <w:sz w:val="28"/>
          <w:szCs w:val="28"/>
        </w:rPr>
      </w:pPr>
      <w:r w:rsidRPr="00BD3B68">
        <w:rPr>
          <w:iCs/>
          <w:sz w:val="28"/>
          <w:szCs w:val="28"/>
        </w:rPr>
        <w:t>2</w:t>
      </w:r>
      <w:r w:rsidR="00522340" w:rsidRPr="00BD3B68">
        <w:rPr>
          <w:iCs/>
          <w:sz w:val="28"/>
          <w:szCs w:val="28"/>
        </w:rPr>
        <w:t xml:space="preserve">. Лаптев В.А. Электронные доказательства в арбитражном процессе // Российская юстиция. 2017. № 2. С. 56-59. </w:t>
      </w:r>
    </w:p>
    <w:p w:rsidR="00522340" w:rsidRPr="00BD3B68" w:rsidRDefault="009161E6" w:rsidP="00C20FE3">
      <w:pPr>
        <w:pStyle w:val="Default"/>
        <w:ind w:left="720"/>
        <w:jc w:val="both"/>
        <w:rPr>
          <w:sz w:val="28"/>
          <w:szCs w:val="28"/>
        </w:rPr>
      </w:pPr>
      <w:r w:rsidRPr="00BD3B68">
        <w:rPr>
          <w:iCs/>
          <w:sz w:val="28"/>
          <w:szCs w:val="28"/>
        </w:rPr>
        <w:t>3</w:t>
      </w:r>
      <w:r w:rsidR="00522340" w:rsidRPr="00BD3B68">
        <w:rPr>
          <w:iCs/>
          <w:sz w:val="28"/>
          <w:szCs w:val="28"/>
        </w:rPr>
        <w:t xml:space="preserve">. </w:t>
      </w:r>
      <w:proofErr w:type="spellStart"/>
      <w:r w:rsidR="00522340" w:rsidRPr="00BD3B68">
        <w:rPr>
          <w:iCs/>
          <w:sz w:val="28"/>
          <w:szCs w:val="28"/>
        </w:rPr>
        <w:t>Романенкова</w:t>
      </w:r>
      <w:proofErr w:type="spellEnd"/>
      <w:r w:rsidR="00522340" w:rsidRPr="00BD3B68">
        <w:rPr>
          <w:iCs/>
          <w:sz w:val="28"/>
          <w:szCs w:val="28"/>
        </w:rPr>
        <w:t xml:space="preserve"> С.В. Понятие электронного правосудия, его генезис и внедрение в правоприменительную практику зарубежных стран // Арбитражный и гражданский процесс. 2013. № 4. С. 26 - 31. </w:t>
      </w:r>
    </w:p>
    <w:p w:rsidR="00301895" w:rsidRPr="00C20FE3" w:rsidRDefault="009161E6" w:rsidP="00BD3B68">
      <w:pPr>
        <w:pStyle w:val="a6"/>
        <w:shd w:val="clear" w:color="auto" w:fill="FFFFFF"/>
        <w:spacing w:before="0" w:beforeAutospacing="0" w:after="300" w:afterAutospacing="0" w:line="300" w:lineRule="atLeast"/>
        <w:jc w:val="both"/>
        <w:rPr>
          <w:sz w:val="28"/>
          <w:szCs w:val="28"/>
        </w:rPr>
      </w:pPr>
      <w:r w:rsidRPr="00BD3B68">
        <w:rPr>
          <w:sz w:val="28"/>
          <w:szCs w:val="28"/>
        </w:rPr>
        <w:t xml:space="preserve">          4.</w:t>
      </w:r>
      <w:r w:rsidR="00941D3A" w:rsidRPr="00BD3B68">
        <w:rPr>
          <w:sz w:val="28"/>
          <w:szCs w:val="28"/>
        </w:rPr>
        <w:t>.</w:t>
      </w:r>
      <w:hyperlink r:id="rId15" w:history="1">
        <w:r w:rsidR="00941D3A" w:rsidRPr="00BD3B68">
          <w:rPr>
            <w:iCs/>
            <w:color w:val="000000"/>
            <w:sz w:val="28"/>
            <w:szCs w:val="28"/>
          </w:rPr>
          <w:t>Елена Ковалева</w:t>
        </w:r>
      </w:hyperlink>
      <w:r w:rsidRPr="00BD3B68">
        <w:rPr>
          <w:sz w:val="28"/>
          <w:szCs w:val="28"/>
        </w:rPr>
        <w:t>,</w:t>
      </w:r>
      <w:r w:rsidRPr="00BD3B68">
        <w:rPr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BD3B68">
        <w:rPr>
          <w:bCs/>
          <w:color w:val="000000"/>
          <w:kern w:val="36"/>
          <w:sz w:val="28"/>
          <w:szCs w:val="28"/>
        </w:rPr>
        <w:t>Диджитализация</w:t>
      </w:r>
      <w:proofErr w:type="spellEnd"/>
      <w:r w:rsidRPr="00BD3B68">
        <w:rPr>
          <w:bCs/>
          <w:color w:val="000000"/>
          <w:kern w:val="36"/>
          <w:sz w:val="28"/>
          <w:szCs w:val="28"/>
        </w:rPr>
        <w:t xml:space="preserve"> правосудия: временно или навсегда?,</w:t>
      </w:r>
      <w:r w:rsidRPr="00C20FE3">
        <w:rPr>
          <w:sz w:val="28"/>
          <w:szCs w:val="28"/>
        </w:rPr>
        <w:t xml:space="preserve"> </w:t>
      </w:r>
      <w:hyperlink r:id="rId16" w:history="1">
        <w:r w:rsidRPr="00C20FE3">
          <w:rPr>
            <w:rStyle w:val="a8"/>
            <w:sz w:val="28"/>
            <w:szCs w:val="28"/>
          </w:rPr>
          <w:t>https://zakon.ru/blog/2020/5/14/didzhitalizaciya_pravosudiya_vremenno_ili_navsegda</w:t>
        </w:r>
      </w:hyperlink>
      <w:r w:rsidRPr="00C20FE3">
        <w:rPr>
          <w:sz w:val="28"/>
          <w:szCs w:val="28"/>
        </w:rPr>
        <w:t>.</w:t>
      </w:r>
    </w:p>
    <w:p w:rsidR="00BA555C" w:rsidRPr="00C20FE3" w:rsidRDefault="00CA2DE9" w:rsidP="00C20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FE3">
        <w:rPr>
          <w:rFonts w:ascii="Times New Roman" w:hAnsi="Times New Roman" w:cs="Times New Roman"/>
          <w:sz w:val="28"/>
          <w:szCs w:val="28"/>
        </w:rPr>
        <w:t>5.</w:t>
      </w:r>
      <w:r w:rsidR="00301895" w:rsidRPr="00C20F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895" w:rsidRPr="00BD3B68">
        <w:rPr>
          <w:rFonts w:ascii="Times New Roman" w:hAnsi="Times New Roman" w:cs="Times New Roman"/>
          <w:iCs/>
          <w:sz w:val="28"/>
          <w:szCs w:val="28"/>
        </w:rPr>
        <w:t>Кашанин</w:t>
      </w:r>
      <w:proofErr w:type="spellEnd"/>
      <w:r w:rsidR="00301895" w:rsidRPr="00BD3B68">
        <w:rPr>
          <w:rFonts w:ascii="Times New Roman" w:hAnsi="Times New Roman" w:cs="Times New Roman"/>
          <w:iCs/>
          <w:sz w:val="28"/>
          <w:szCs w:val="28"/>
        </w:rPr>
        <w:t xml:space="preserve"> А.В.</w:t>
      </w:r>
      <w:r w:rsidR="00AD4A5B" w:rsidRPr="00BD3B68">
        <w:rPr>
          <w:rFonts w:ascii="Times New Roman" w:hAnsi="Times New Roman" w:cs="Times New Roman"/>
          <w:iCs/>
          <w:sz w:val="28"/>
          <w:szCs w:val="28"/>
        </w:rPr>
        <w:t>, отв</w:t>
      </w:r>
      <w:proofErr w:type="gramStart"/>
      <w:r w:rsidR="00AD4A5B" w:rsidRPr="00BD3B68">
        <w:rPr>
          <w:rFonts w:ascii="Times New Roman" w:hAnsi="Times New Roman" w:cs="Times New Roman"/>
          <w:iCs/>
          <w:sz w:val="28"/>
          <w:szCs w:val="28"/>
        </w:rPr>
        <w:t>.р</w:t>
      </w:r>
      <w:proofErr w:type="gramEnd"/>
      <w:r w:rsidR="00AD4A5B" w:rsidRPr="00BD3B68">
        <w:rPr>
          <w:rFonts w:ascii="Times New Roman" w:hAnsi="Times New Roman" w:cs="Times New Roman"/>
          <w:iCs/>
          <w:sz w:val="28"/>
          <w:szCs w:val="28"/>
        </w:rPr>
        <w:t xml:space="preserve">едактор, </w:t>
      </w:r>
      <w:r w:rsidR="00BA555C" w:rsidRPr="00BD3B68">
        <w:rPr>
          <w:rFonts w:ascii="Times New Roman" w:hAnsi="Times New Roman" w:cs="Times New Roman"/>
          <w:sz w:val="28"/>
          <w:szCs w:val="28"/>
        </w:rPr>
        <w:t>Информационные технологии в правосудии: состояние и перспективы</w:t>
      </w:r>
      <w:r w:rsidR="00BA555C" w:rsidRPr="00C20FE3">
        <w:rPr>
          <w:rFonts w:ascii="Times New Roman" w:hAnsi="Times New Roman" w:cs="Times New Roman"/>
          <w:sz w:val="28"/>
          <w:szCs w:val="28"/>
        </w:rPr>
        <w:t>.</w:t>
      </w:r>
      <w:r w:rsidR="00AD4A5B" w:rsidRPr="00C20FE3">
        <w:rPr>
          <w:rFonts w:ascii="Times New Roman" w:hAnsi="Times New Roman" w:cs="Times New Roman"/>
          <w:sz w:val="28"/>
          <w:szCs w:val="28"/>
        </w:rPr>
        <w:t xml:space="preserve"> Россия и мир. Аналитический доклад.,2020 </w:t>
      </w:r>
      <w:proofErr w:type="spellStart"/>
      <w:r w:rsidR="00AD4A5B" w:rsidRPr="00C20FE3">
        <w:rPr>
          <w:rFonts w:ascii="Times New Roman" w:hAnsi="Times New Roman" w:cs="Times New Roman"/>
          <w:sz w:val="28"/>
          <w:szCs w:val="28"/>
        </w:rPr>
        <w:t>г.,info@crsp.su</w:t>
      </w:r>
      <w:proofErr w:type="spellEnd"/>
      <w:r w:rsidR="00AD4A5B" w:rsidRPr="00C20FE3">
        <w:rPr>
          <w:rFonts w:ascii="Times New Roman" w:hAnsi="Times New Roman" w:cs="Times New Roman"/>
          <w:sz w:val="28"/>
          <w:szCs w:val="28"/>
        </w:rPr>
        <w:t>.</w:t>
      </w:r>
    </w:p>
    <w:p w:rsidR="00603D05" w:rsidRPr="00C20FE3" w:rsidRDefault="006448BE" w:rsidP="00C20F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FE3">
        <w:rPr>
          <w:rFonts w:ascii="Times New Roman" w:hAnsi="Times New Roman" w:cs="Times New Roman"/>
          <w:sz w:val="28"/>
          <w:szCs w:val="28"/>
        </w:rPr>
        <w:t>6.</w:t>
      </w:r>
      <w:r w:rsidR="00603D05"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, </w:t>
      </w:r>
      <w:hyperlink r:id="rId17" w:history="1">
        <w:r w:rsidR="00603D05"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А.Гусев</w:t>
        </w:r>
      </w:hyperlink>
      <w:r w:rsidR="00603D05"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18" w:history="1">
        <w:r w:rsidR="00603D05"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В.Лебедев</w:t>
        </w:r>
      </w:hyperlink>
      <w:r w:rsidRPr="00C20FE3">
        <w:rPr>
          <w:rFonts w:ascii="Times New Roman" w:eastAsia="Times New Roman" w:hAnsi="Times New Roman" w:cs="Times New Roman"/>
          <w:color w:val="949494"/>
          <w:sz w:val="28"/>
          <w:szCs w:val="28"/>
        </w:rPr>
        <w:t xml:space="preserve"> </w:t>
      </w:r>
      <w:hyperlink r:id="rId19" w:history="1">
        <w:r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Коронавирус</w:t>
        </w:r>
      </w:hyperlink>
      <w:r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20" w:history="1">
        <w:r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IT-сфера</w:t>
        </w:r>
      </w:hyperlink>
      <w:r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21" w:history="1">
        <w:r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Европейская комиссия по эффективности правосудия</w:t>
        </w:r>
      </w:hyperlink>
      <w:r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22" w:history="1">
        <w:r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Судебный департамент при ВС РФ</w:t>
        </w:r>
      </w:hyperlink>
      <w:r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hyperlink r:id="rId23" w:history="1">
        <w:r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Верховный суд РФ</w:t>
        </w:r>
      </w:hyperlink>
      <w:r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 </w:t>
      </w:r>
      <w:hyperlink r:id="rId24" w:history="1">
        <w:r w:rsidRPr="00C20F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Москва</w:t>
        </w:r>
      </w:hyperlink>
      <w:r w:rsidRPr="00C20F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r w:rsidR="00603D05" w:rsidRPr="00C20FE3">
        <w:rPr>
          <w:rFonts w:ascii="Times New Roman" w:hAnsi="Times New Roman" w:cs="Times New Roman"/>
          <w:color w:val="000000" w:themeColor="text1"/>
          <w:sz w:val="28"/>
          <w:szCs w:val="28"/>
        </w:rPr>
        <w:t>РФ</w:t>
      </w:r>
      <w:r w:rsidR="005D3B5F" w:rsidRPr="00C20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5" w:history="1">
        <w:r w:rsidR="00603D05" w:rsidRPr="00C20FE3">
          <w:rPr>
            <w:rStyle w:val="a8"/>
            <w:rFonts w:ascii="Times New Roman" w:hAnsi="Times New Roman" w:cs="Times New Roman"/>
            <w:sz w:val="28"/>
            <w:szCs w:val="28"/>
          </w:rPr>
          <w:t>http://rapsinews.ru/judicial_analyst/20210519/307053315.html</w:t>
        </w:r>
      </w:hyperlink>
    </w:p>
    <w:p w:rsidR="00941D3A" w:rsidRPr="00C20FE3" w:rsidRDefault="00F709AD" w:rsidP="00C20F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FE3">
        <w:rPr>
          <w:rFonts w:ascii="Times New Roman" w:hAnsi="Times New Roman" w:cs="Times New Roman"/>
          <w:sz w:val="28"/>
          <w:szCs w:val="28"/>
        </w:rPr>
        <w:t>7.</w:t>
      </w:r>
      <w:hyperlink r:id="rId26" w:history="1"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https://www.klerk.ru/blogs/directum/496336/</w:t>
        </w:r>
      </w:hyperlink>
    </w:p>
    <w:p w:rsidR="00EF6F66" w:rsidRPr="00C20FE3" w:rsidRDefault="00F709AD" w:rsidP="00C20FE3">
      <w:pPr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A0A0A"/>
          <w:sz w:val="28"/>
          <w:szCs w:val="28"/>
        </w:rPr>
      </w:pPr>
      <w:r w:rsidRPr="00C20FE3">
        <w:rPr>
          <w:rFonts w:ascii="Times New Roman" w:hAnsi="Times New Roman" w:cs="Times New Roman"/>
          <w:color w:val="0A0A0A"/>
          <w:sz w:val="28"/>
          <w:szCs w:val="28"/>
        </w:rPr>
        <w:t>Пост написан пользователем.</w:t>
      </w:r>
      <w:r w:rsidR="00EF6F66" w:rsidRPr="00C20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F66" w:rsidRPr="00C20FE3" w:rsidRDefault="00EF6F66" w:rsidP="00C20FE3">
      <w:pPr>
        <w:pStyle w:val="Default"/>
        <w:jc w:val="both"/>
        <w:rPr>
          <w:sz w:val="28"/>
          <w:szCs w:val="28"/>
        </w:rPr>
      </w:pPr>
      <w:r w:rsidRPr="00C20FE3">
        <w:rPr>
          <w:sz w:val="28"/>
          <w:szCs w:val="28"/>
        </w:rPr>
        <w:t xml:space="preserve">8. </w:t>
      </w:r>
      <w:r w:rsidR="00E92AD4" w:rsidRPr="00C20FE3">
        <w:rPr>
          <w:sz w:val="28"/>
          <w:szCs w:val="28"/>
        </w:rPr>
        <w:t>Публи</w:t>
      </w:r>
      <w:r w:rsidR="00EF7DB6">
        <w:rPr>
          <w:sz w:val="28"/>
          <w:szCs w:val="28"/>
        </w:rPr>
        <w:t>к</w:t>
      </w:r>
      <w:r w:rsidR="00E92AD4" w:rsidRPr="00C20FE3">
        <w:rPr>
          <w:sz w:val="28"/>
          <w:szCs w:val="28"/>
        </w:rPr>
        <w:t xml:space="preserve">ация: </w:t>
      </w:r>
      <w:proofErr w:type="spellStart"/>
      <w:r w:rsidRPr="00C20FE3">
        <w:rPr>
          <w:bCs/>
          <w:sz w:val="28"/>
          <w:szCs w:val="28"/>
        </w:rPr>
        <w:t>Цифровизация</w:t>
      </w:r>
      <w:proofErr w:type="spellEnd"/>
      <w:r w:rsidRPr="00C20FE3">
        <w:rPr>
          <w:bCs/>
          <w:sz w:val="28"/>
          <w:szCs w:val="28"/>
        </w:rPr>
        <w:t xml:space="preserve"> правосудия в Российской Федерации,</w:t>
      </w:r>
      <w:r w:rsidRPr="00C20FE3">
        <w:rPr>
          <w:b/>
          <w:bCs/>
          <w:sz w:val="28"/>
          <w:szCs w:val="28"/>
        </w:rPr>
        <w:t xml:space="preserve"> </w:t>
      </w:r>
    </w:p>
    <w:p w:rsidR="00EF6F66" w:rsidRPr="00C20FE3" w:rsidRDefault="00EF6F66" w:rsidP="00C20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0FE3">
        <w:rPr>
          <w:rFonts w:ascii="Times New Roman" w:hAnsi="Times New Roman" w:cs="Times New Roman"/>
          <w:sz w:val="28"/>
          <w:szCs w:val="28"/>
        </w:rPr>
        <w:t xml:space="preserve"> </w:t>
      </w:r>
      <w:r w:rsidRPr="00C20FE3">
        <w:rPr>
          <w:rFonts w:ascii="Times New Roman" w:hAnsi="Times New Roman" w:cs="Times New Roman"/>
          <w:bCs/>
          <w:color w:val="000000"/>
          <w:sz w:val="28"/>
          <w:szCs w:val="28"/>
        </w:rPr>
        <w:t>ОСНОВНЫЕ ТЕНДЕНЦИИ ГОСУДАРСТВЕННО-ПРАВОВОГО РАЗВИТИЯ,02,2021,</w:t>
      </w:r>
      <w:r w:rsidRPr="00C20F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hyperlink r:id="rId27" w:history="1"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file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:///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:/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Users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User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48/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Downloads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tsifrovizatsiya</w:t>
        </w:r>
        <w:proofErr w:type="spellEnd"/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pravosudiya</w:t>
        </w:r>
        <w:proofErr w:type="spellEnd"/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rossiyskoy</w:t>
        </w:r>
        <w:proofErr w:type="spellEnd"/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federatsii</w:t>
        </w:r>
        <w:proofErr w:type="spellEnd"/>
        <w:r w:rsidRPr="00C20FE3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20FE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pdf</w:t>
        </w:r>
        <w:proofErr w:type="spellEnd"/>
      </w:hyperlink>
      <w:r w:rsidRPr="00C20FE3">
        <w:rPr>
          <w:rFonts w:ascii="Times New Roman" w:hAnsi="Times New Roman" w:cs="Times New Roman"/>
          <w:sz w:val="28"/>
          <w:szCs w:val="28"/>
        </w:rPr>
        <w:t>.</w:t>
      </w:r>
    </w:p>
    <w:p w:rsidR="00F709AD" w:rsidRPr="00C20FE3" w:rsidRDefault="00F709AD" w:rsidP="00C20FE3">
      <w:pPr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A0A0A"/>
          <w:sz w:val="28"/>
          <w:szCs w:val="28"/>
        </w:rPr>
      </w:pPr>
    </w:p>
    <w:p w:rsidR="00F709AD" w:rsidRPr="00C20FE3" w:rsidRDefault="00F709AD" w:rsidP="00C20FE3">
      <w:pPr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A0A0A"/>
          <w:sz w:val="28"/>
          <w:szCs w:val="28"/>
        </w:rPr>
      </w:pPr>
    </w:p>
    <w:p w:rsidR="00F709AD" w:rsidRPr="00C20FE3" w:rsidRDefault="00F709AD" w:rsidP="00C20FE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738A" w:rsidRPr="00C20FE3" w:rsidRDefault="00E6738A" w:rsidP="00C20FE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6738A" w:rsidRPr="00C20FE3" w:rsidSect="00DF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 Cond">
    <w:altName w:val="Myriad Pro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iraSansExtraCondensed-Ligh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86767"/>
    <w:multiLevelType w:val="multilevel"/>
    <w:tmpl w:val="FBEC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3E1598A"/>
    <w:multiLevelType w:val="hybridMultilevel"/>
    <w:tmpl w:val="BDC47CF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12BE"/>
    <w:rsid w:val="00027E47"/>
    <w:rsid w:val="00072E65"/>
    <w:rsid w:val="00086BFC"/>
    <w:rsid w:val="000C091B"/>
    <w:rsid w:val="000C22D1"/>
    <w:rsid w:val="00104F39"/>
    <w:rsid w:val="0011209C"/>
    <w:rsid w:val="00136B9A"/>
    <w:rsid w:val="00151D57"/>
    <w:rsid w:val="0015337D"/>
    <w:rsid w:val="00172239"/>
    <w:rsid w:val="001850CF"/>
    <w:rsid w:val="001A76C6"/>
    <w:rsid w:val="001F5BC5"/>
    <w:rsid w:val="00230597"/>
    <w:rsid w:val="002A1373"/>
    <w:rsid w:val="002A518A"/>
    <w:rsid w:val="002A661B"/>
    <w:rsid w:val="002C71B8"/>
    <w:rsid w:val="002D09F5"/>
    <w:rsid w:val="002D10DA"/>
    <w:rsid w:val="00301895"/>
    <w:rsid w:val="00310F00"/>
    <w:rsid w:val="0033792B"/>
    <w:rsid w:val="003736DB"/>
    <w:rsid w:val="00375F15"/>
    <w:rsid w:val="00385273"/>
    <w:rsid w:val="00392A5C"/>
    <w:rsid w:val="00415D2E"/>
    <w:rsid w:val="00425A03"/>
    <w:rsid w:val="004673DB"/>
    <w:rsid w:val="004A2B73"/>
    <w:rsid w:val="004A454B"/>
    <w:rsid w:val="004B4D32"/>
    <w:rsid w:val="004D4034"/>
    <w:rsid w:val="004E422F"/>
    <w:rsid w:val="00501B36"/>
    <w:rsid w:val="00522340"/>
    <w:rsid w:val="00550E80"/>
    <w:rsid w:val="00560F59"/>
    <w:rsid w:val="005A00CB"/>
    <w:rsid w:val="005D3B5F"/>
    <w:rsid w:val="005D46F6"/>
    <w:rsid w:val="005E1036"/>
    <w:rsid w:val="00603D05"/>
    <w:rsid w:val="00606FDF"/>
    <w:rsid w:val="00611F25"/>
    <w:rsid w:val="0061303B"/>
    <w:rsid w:val="00615D9E"/>
    <w:rsid w:val="00632B4A"/>
    <w:rsid w:val="00635172"/>
    <w:rsid w:val="006377E1"/>
    <w:rsid w:val="006448BE"/>
    <w:rsid w:val="0067413C"/>
    <w:rsid w:val="00694BEC"/>
    <w:rsid w:val="006C0952"/>
    <w:rsid w:val="006C6CF3"/>
    <w:rsid w:val="006D1332"/>
    <w:rsid w:val="006E0884"/>
    <w:rsid w:val="007316CE"/>
    <w:rsid w:val="00734901"/>
    <w:rsid w:val="007A5B87"/>
    <w:rsid w:val="007B6895"/>
    <w:rsid w:val="007B6CFA"/>
    <w:rsid w:val="007C6843"/>
    <w:rsid w:val="007D27A9"/>
    <w:rsid w:val="007D7A1A"/>
    <w:rsid w:val="008800F6"/>
    <w:rsid w:val="008B0EF4"/>
    <w:rsid w:val="008B4CDC"/>
    <w:rsid w:val="008C2E9E"/>
    <w:rsid w:val="008D0F5E"/>
    <w:rsid w:val="008F28EA"/>
    <w:rsid w:val="008F5454"/>
    <w:rsid w:val="008F7051"/>
    <w:rsid w:val="009117F7"/>
    <w:rsid w:val="00912A29"/>
    <w:rsid w:val="009161E6"/>
    <w:rsid w:val="009172F1"/>
    <w:rsid w:val="009205E5"/>
    <w:rsid w:val="00941D3A"/>
    <w:rsid w:val="00992837"/>
    <w:rsid w:val="009A12E7"/>
    <w:rsid w:val="009A4424"/>
    <w:rsid w:val="009D3C7A"/>
    <w:rsid w:val="00A15FD5"/>
    <w:rsid w:val="00A25B31"/>
    <w:rsid w:val="00A34032"/>
    <w:rsid w:val="00A812BE"/>
    <w:rsid w:val="00A95F0B"/>
    <w:rsid w:val="00AB444E"/>
    <w:rsid w:val="00AC432E"/>
    <w:rsid w:val="00AD33AC"/>
    <w:rsid w:val="00AD4A5B"/>
    <w:rsid w:val="00B002E4"/>
    <w:rsid w:val="00B02A02"/>
    <w:rsid w:val="00B12723"/>
    <w:rsid w:val="00B15747"/>
    <w:rsid w:val="00B65EF1"/>
    <w:rsid w:val="00B7214A"/>
    <w:rsid w:val="00B849FE"/>
    <w:rsid w:val="00B85E8F"/>
    <w:rsid w:val="00B869F6"/>
    <w:rsid w:val="00BA555C"/>
    <w:rsid w:val="00BB55F5"/>
    <w:rsid w:val="00BC39FB"/>
    <w:rsid w:val="00BC70E3"/>
    <w:rsid w:val="00BD3A70"/>
    <w:rsid w:val="00BD3B68"/>
    <w:rsid w:val="00BE1C72"/>
    <w:rsid w:val="00BF3B6A"/>
    <w:rsid w:val="00C020D9"/>
    <w:rsid w:val="00C20FE3"/>
    <w:rsid w:val="00C230A3"/>
    <w:rsid w:val="00C92FC5"/>
    <w:rsid w:val="00C95D7D"/>
    <w:rsid w:val="00CA0306"/>
    <w:rsid w:val="00CA2DE9"/>
    <w:rsid w:val="00CA748C"/>
    <w:rsid w:val="00CB0E0A"/>
    <w:rsid w:val="00CB5F6A"/>
    <w:rsid w:val="00CC32AB"/>
    <w:rsid w:val="00CE6AD6"/>
    <w:rsid w:val="00D22663"/>
    <w:rsid w:val="00D50E3B"/>
    <w:rsid w:val="00D6662F"/>
    <w:rsid w:val="00D83C0A"/>
    <w:rsid w:val="00DB7EFD"/>
    <w:rsid w:val="00DE1EFF"/>
    <w:rsid w:val="00DF7C5A"/>
    <w:rsid w:val="00E05C2A"/>
    <w:rsid w:val="00E14E84"/>
    <w:rsid w:val="00E26856"/>
    <w:rsid w:val="00E4737D"/>
    <w:rsid w:val="00E617A0"/>
    <w:rsid w:val="00E6738A"/>
    <w:rsid w:val="00E7135C"/>
    <w:rsid w:val="00E8237E"/>
    <w:rsid w:val="00E861AF"/>
    <w:rsid w:val="00E877A4"/>
    <w:rsid w:val="00E92AD4"/>
    <w:rsid w:val="00EA3B2C"/>
    <w:rsid w:val="00EC7469"/>
    <w:rsid w:val="00EF5D81"/>
    <w:rsid w:val="00EF6F66"/>
    <w:rsid w:val="00EF7DB6"/>
    <w:rsid w:val="00F24BCE"/>
    <w:rsid w:val="00F468D9"/>
    <w:rsid w:val="00F61018"/>
    <w:rsid w:val="00F709AD"/>
    <w:rsid w:val="00F85674"/>
    <w:rsid w:val="00F86B99"/>
    <w:rsid w:val="00FA5E15"/>
    <w:rsid w:val="00FB14DC"/>
    <w:rsid w:val="00FB383A"/>
    <w:rsid w:val="00FD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5A"/>
  </w:style>
  <w:style w:type="paragraph" w:styleId="1">
    <w:name w:val="heading 1"/>
    <w:basedOn w:val="a"/>
    <w:link w:val="10"/>
    <w:uiPriority w:val="9"/>
    <w:qFormat/>
    <w:rsid w:val="00FB14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B14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3792B"/>
    <w:pPr>
      <w:ind w:left="720"/>
      <w:contextualSpacing/>
    </w:pPr>
  </w:style>
  <w:style w:type="paragraph" w:customStyle="1" w:styleId="Default">
    <w:name w:val="Default"/>
    <w:rsid w:val="005223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BD3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377E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B14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B14D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pull-right">
    <w:name w:val="pull-right"/>
    <w:basedOn w:val="a0"/>
    <w:rsid w:val="00FB14DC"/>
  </w:style>
  <w:style w:type="character" w:styleId="a8">
    <w:name w:val="Hyperlink"/>
    <w:basedOn w:val="a0"/>
    <w:uiPriority w:val="99"/>
    <w:semiHidden/>
    <w:unhideWhenUsed/>
    <w:rsid w:val="00FB14DC"/>
    <w:rPr>
      <w:color w:val="0000FF"/>
      <w:u w:val="single"/>
    </w:rPr>
  </w:style>
  <w:style w:type="paragraph" w:customStyle="1" w:styleId="text-justif">
    <w:name w:val="text-justif"/>
    <w:basedOn w:val="a"/>
    <w:rsid w:val="00FB1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znaimen">
    <w:name w:val="oz_naimen"/>
    <w:basedOn w:val="a0"/>
    <w:rsid w:val="00FB14DC"/>
  </w:style>
  <w:style w:type="paragraph" w:customStyle="1" w:styleId="pnamecomment">
    <w:name w:val="p_namecomment"/>
    <w:basedOn w:val="a"/>
    <w:rsid w:val="00FB1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mib">
    <w:name w:val="vm_ib"/>
    <w:basedOn w:val="a0"/>
    <w:rsid w:val="00FB14DC"/>
  </w:style>
  <w:style w:type="character" w:customStyle="1" w:styleId="popctop">
    <w:name w:val="p_opc_top"/>
    <w:basedOn w:val="a0"/>
    <w:rsid w:val="00FB14DC"/>
  </w:style>
  <w:style w:type="character" w:customStyle="1" w:styleId="opchltxt">
    <w:name w:val="opch_l_txt"/>
    <w:basedOn w:val="a0"/>
    <w:rsid w:val="00FB14DC"/>
  </w:style>
  <w:style w:type="character" w:customStyle="1" w:styleId="A80">
    <w:name w:val="A8"/>
    <w:uiPriority w:val="99"/>
    <w:rsid w:val="00EF6F66"/>
    <w:rPr>
      <w:rFonts w:cs="Myriad Pro Cond"/>
      <w:b/>
      <w:bCs/>
      <w:color w:val="000000"/>
      <w:sz w:val="36"/>
      <w:szCs w:val="36"/>
    </w:rPr>
  </w:style>
  <w:style w:type="character" w:customStyle="1" w:styleId="A10">
    <w:name w:val="A10"/>
    <w:uiPriority w:val="99"/>
    <w:rsid w:val="00EF6F66"/>
    <w:rPr>
      <w:rFonts w:cs="Myriad Pro Cond"/>
      <w:b/>
      <w:bCs/>
      <w:color w:val="000000"/>
      <w:sz w:val="52"/>
      <w:szCs w:val="52"/>
    </w:rPr>
  </w:style>
  <w:style w:type="character" w:customStyle="1" w:styleId="tm-article-snippethubs-item">
    <w:name w:val="tm-article-snippet__hubs-item"/>
    <w:basedOn w:val="a0"/>
    <w:rsid w:val="002D1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16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5752">
              <w:marLeft w:val="0"/>
              <w:marRight w:val="0"/>
              <w:marTop w:val="0"/>
              <w:marBottom w:val="0"/>
              <w:divBdr>
                <w:top w:val="single" w:sz="12" w:space="0" w:color="F5F5F5"/>
                <w:left w:val="single" w:sz="12" w:space="0" w:color="F5F5F5"/>
                <w:bottom w:val="single" w:sz="12" w:space="0" w:color="F5F5F5"/>
                <w:right w:val="single" w:sz="12" w:space="0" w:color="F5F5F5"/>
              </w:divBdr>
              <w:divsChild>
                <w:div w:id="154128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69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7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2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0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9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3170">
          <w:marLeft w:val="0"/>
          <w:marRight w:val="0"/>
          <w:marTop w:val="0"/>
          <w:marBottom w:val="0"/>
          <w:divBdr>
            <w:top w:val="single" w:sz="12" w:space="0" w:color="F5F5F5"/>
            <w:left w:val="single" w:sz="12" w:space="0" w:color="F5F5F5"/>
            <w:bottom w:val="single" w:sz="12" w:space="0" w:color="F5F5F5"/>
            <w:right w:val="single" w:sz="12" w:space="0" w:color="F5F5F5"/>
          </w:divBdr>
          <w:divsChild>
            <w:div w:id="20930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0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9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hyperlink" Target="http://rapsinews.ru/tags/tag_VjacheslavLebedev/" TargetMode="External"/><Relationship Id="rId26" Type="http://schemas.openxmlformats.org/officeDocument/2006/relationships/hyperlink" Target="https://www.klerk.ru/blogs/directum/496336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apsinews.ru/tags/tag_Evropejjskaja_komissija_po_ehffektivnosti_pravosudija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://rapsinews.ru/tags/tag_AleksandrGusev/" TargetMode="External"/><Relationship Id="rId25" Type="http://schemas.openxmlformats.org/officeDocument/2006/relationships/hyperlink" Target="http://rapsinews.ru/judicial_analyst/20210519/30705331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u/blog/2020/5/14/didzhitalizaciya_pravosudiya_vremenno_ili_navsegda" TargetMode="External"/><Relationship Id="rId20" Type="http://schemas.openxmlformats.org/officeDocument/2006/relationships/hyperlink" Target="http://rapsinews.ru/tags/tag_IT-sfera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pravo.ru/arbitr_practice/courts/119/" TargetMode="External"/><Relationship Id="rId24" Type="http://schemas.openxmlformats.org/officeDocument/2006/relationships/hyperlink" Target="http://rapsinews.ru/tags/tag_Moscow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zakon.ru/elena_kovaleva" TargetMode="External"/><Relationship Id="rId23" Type="http://schemas.openxmlformats.org/officeDocument/2006/relationships/hyperlink" Target="http://rapsinews.ru/tags/tag_VerkhovnyjjsudRF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http://rapsinews.ru/tags/tag_koronaviru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hyperlink" Target="http://rapsinews.ru/tags/tag_SudebnyjjdepartamentpriVSRF/" TargetMode="External"/><Relationship Id="rId27" Type="http://schemas.openxmlformats.org/officeDocument/2006/relationships/hyperlink" Target="file:///C:/Users/User48/Downloads/tsifrovizatsiya-pravosudiya-v-rossiyskoy-federatsi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17</Pages>
  <Words>2385</Words>
  <Characters>13597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User48</dc:creator>
  <cp:keywords/>
  <dc:description/>
  <cp:lastModifiedBy>User48</cp:lastModifiedBy>
  <cp:revision>158</cp:revision>
  <dcterms:created xsi:type="dcterms:W3CDTF">2021-11-05T10:44:00Z</dcterms:created>
  <dcterms:modified xsi:type="dcterms:W3CDTF">2021-11-29T18:20:00Z</dcterms:modified>
</cp:coreProperties>
</file>